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4D242" w14:textId="77777777" w:rsidR="007C7B45" w:rsidRPr="009C7344" w:rsidRDefault="007C7B45" w:rsidP="007C7B45">
      <w:pPr>
        <w:jc w:val="center"/>
        <w:rPr>
          <w:rFonts w:ascii="Arial Narrow" w:hAnsi="Arial Narrow"/>
          <w:b/>
          <w:i/>
          <w:sz w:val="21"/>
          <w:szCs w:val="21"/>
        </w:rPr>
      </w:pPr>
      <w:r w:rsidRPr="009C7344">
        <w:rPr>
          <w:rFonts w:ascii="Arial Narrow" w:hAnsi="Arial Narrow"/>
          <w:b/>
          <w:i/>
          <w:sz w:val="21"/>
          <w:szCs w:val="21"/>
        </w:rPr>
        <w:t>O B R A Z L O Ž E N J E</w:t>
      </w:r>
    </w:p>
    <w:p w14:paraId="2E1593B3" w14:textId="327928B9" w:rsidR="007C7B45" w:rsidRPr="009C7344" w:rsidRDefault="005E0262" w:rsidP="00405232">
      <w:pPr>
        <w:spacing w:after="0" w:line="240" w:lineRule="auto"/>
        <w:jc w:val="center"/>
        <w:rPr>
          <w:rFonts w:ascii="Arial Narrow" w:hAnsi="Arial Narrow"/>
          <w:b/>
          <w:i/>
          <w:sz w:val="21"/>
          <w:szCs w:val="21"/>
        </w:rPr>
      </w:pPr>
      <w:r w:rsidRPr="009C7344">
        <w:rPr>
          <w:rFonts w:ascii="Arial Narrow" w:hAnsi="Arial Narrow"/>
          <w:b/>
          <w:i/>
          <w:sz w:val="21"/>
          <w:szCs w:val="21"/>
        </w:rPr>
        <w:t xml:space="preserve">Nacrta prijedloga </w:t>
      </w:r>
      <w:r w:rsidR="003D487F">
        <w:rPr>
          <w:rFonts w:ascii="Arial Narrow" w:hAnsi="Arial Narrow"/>
          <w:b/>
          <w:i/>
          <w:sz w:val="21"/>
          <w:szCs w:val="21"/>
        </w:rPr>
        <w:t xml:space="preserve">Programa poticanja razvoja poduzetništva na području </w:t>
      </w:r>
      <w:r w:rsidR="00405232" w:rsidRPr="009C7344">
        <w:rPr>
          <w:rFonts w:ascii="Arial Narrow" w:hAnsi="Arial Narrow"/>
          <w:b/>
          <w:i/>
          <w:sz w:val="21"/>
          <w:szCs w:val="21"/>
        </w:rPr>
        <w:t>Grada Bakra</w:t>
      </w:r>
    </w:p>
    <w:p w14:paraId="0CD0063C" w14:textId="77777777" w:rsidR="00405232" w:rsidRPr="009C7344" w:rsidRDefault="00405232" w:rsidP="005E0262">
      <w:pPr>
        <w:rPr>
          <w:rFonts w:ascii="Arial Narrow" w:hAnsi="Arial Narrow"/>
          <w:b/>
          <w:i/>
          <w:sz w:val="21"/>
          <w:szCs w:val="21"/>
        </w:rPr>
      </w:pPr>
    </w:p>
    <w:p w14:paraId="238BD4DC" w14:textId="77777777" w:rsidR="005E0262" w:rsidRPr="009C7344" w:rsidRDefault="005E0262" w:rsidP="005E0262">
      <w:pPr>
        <w:rPr>
          <w:rFonts w:ascii="Arial Narrow" w:hAnsi="Arial Narrow"/>
          <w:b/>
          <w:i/>
          <w:sz w:val="21"/>
          <w:szCs w:val="21"/>
        </w:rPr>
      </w:pPr>
      <w:r w:rsidRPr="009C7344">
        <w:rPr>
          <w:rFonts w:ascii="Arial Narrow" w:hAnsi="Arial Narrow"/>
          <w:b/>
          <w:i/>
          <w:sz w:val="21"/>
          <w:szCs w:val="21"/>
        </w:rPr>
        <w:t>I. UVOD</w:t>
      </w:r>
    </w:p>
    <w:p w14:paraId="54E436C4" w14:textId="5D10E94A" w:rsidR="002B6C43" w:rsidRPr="00B27505" w:rsidRDefault="002B6C43" w:rsidP="002B6C43">
      <w:pPr>
        <w:ind w:firstLine="708"/>
        <w:jc w:val="both"/>
        <w:rPr>
          <w:rFonts w:ascii="Arial Narrow" w:hAnsi="Arial Narrow"/>
          <w:i/>
          <w:sz w:val="21"/>
          <w:szCs w:val="21"/>
        </w:rPr>
      </w:pPr>
      <w:r w:rsidRPr="00B27505">
        <w:rPr>
          <w:rFonts w:ascii="Arial Narrow" w:hAnsi="Arial Narrow"/>
          <w:i/>
          <w:sz w:val="21"/>
          <w:szCs w:val="21"/>
        </w:rPr>
        <w:t xml:space="preserve">Gradsko vijeće Grada Bakra na </w:t>
      </w:r>
      <w:r>
        <w:rPr>
          <w:rFonts w:ascii="Arial Narrow" w:hAnsi="Arial Narrow"/>
          <w:i/>
          <w:sz w:val="21"/>
          <w:szCs w:val="21"/>
        </w:rPr>
        <w:t xml:space="preserve">15. </w:t>
      </w:r>
      <w:r w:rsidRPr="00B27505">
        <w:rPr>
          <w:rFonts w:ascii="Arial Narrow" w:hAnsi="Arial Narrow"/>
          <w:i/>
          <w:sz w:val="21"/>
          <w:szCs w:val="21"/>
        </w:rPr>
        <w:t xml:space="preserve">sjednici održanoj </w:t>
      </w:r>
      <w:r>
        <w:rPr>
          <w:rFonts w:ascii="Arial Narrow" w:hAnsi="Arial Narrow"/>
          <w:i/>
          <w:sz w:val="21"/>
          <w:szCs w:val="21"/>
        </w:rPr>
        <w:t xml:space="preserve">27. ožujka 2015. godine </w:t>
      </w:r>
      <w:r w:rsidRPr="00B27505">
        <w:rPr>
          <w:rFonts w:ascii="Arial Narrow" w:hAnsi="Arial Narrow"/>
          <w:i/>
          <w:sz w:val="21"/>
          <w:szCs w:val="21"/>
        </w:rPr>
        <w:t xml:space="preserve">donijelo je Program poticanja razvoja malog gospodarstva na području Grada Bakra </w:t>
      </w:r>
      <w:r>
        <w:rPr>
          <w:rFonts w:ascii="Arial Narrow" w:hAnsi="Arial Narrow"/>
          <w:i/>
          <w:sz w:val="21"/>
          <w:szCs w:val="21"/>
        </w:rPr>
        <w:t xml:space="preserve">u razdoblju od 2015. do 2020. godine </w:t>
      </w:r>
      <w:r w:rsidRPr="00B27505">
        <w:rPr>
          <w:rFonts w:ascii="Arial Narrow" w:hAnsi="Arial Narrow"/>
          <w:i/>
          <w:sz w:val="21"/>
          <w:szCs w:val="21"/>
        </w:rPr>
        <w:t>(</w:t>
      </w:r>
      <w:r>
        <w:rPr>
          <w:rFonts w:ascii="Arial Narrow" w:hAnsi="Arial Narrow"/>
          <w:i/>
          <w:sz w:val="21"/>
          <w:szCs w:val="21"/>
        </w:rPr>
        <w:t xml:space="preserve">„Službene novine Grada Bakra“, br. 5/15., u daljnjem tekstu: Program) </w:t>
      </w:r>
      <w:r w:rsidRPr="00B27505">
        <w:rPr>
          <w:rFonts w:ascii="Arial Narrow" w:hAnsi="Arial Narrow"/>
          <w:i/>
          <w:sz w:val="21"/>
          <w:szCs w:val="21"/>
        </w:rPr>
        <w:t>kojim je ukupno bilo predviđeno 1</w:t>
      </w:r>
      <w:r>
        <w:rPr>
          <w:rFonts w:ascii="Arial Narrow" w:hAnsi="Arial Narrow"/>
          <w:i/>
          <w:sz w:val="21"/>
          <w:szCs w:val="21"/>
        </w:rPr>
        <w:t>1</w:t>
      </w:r>
      <w:r w:rsidRPr="00B27505">
        <w:rPr>
          <w:rFonts w:ascii="Arial Narrow" w:hAnsi="Arial Narrow"/>
          <w:i/>
          <w:sz w:val="21"/>
          <w:szCs w:val="21"/>
        </w:rPr>
        <w:t xml:space="preserve"> provedbenih mjera unutar 5 područja provedbe Programa.</w:t>
      </w:r>
      <w:r>
        <w:rPr>
          <w:rFonts w:ascii="Arial Narrow" w:hAnsi="Arial Narrow"/>
          <w:i/>
          <w:sz w:val="21"/>
          <w:szCs w:val="21"/>
        </w:rPr>
        <w:t xml:space="preserve"> Program je mijenjan i dopunjen 2018. godine što je objavljeno u „Službenim novinama Grada Bakra“, br. 7/18. </w:t>
      </w:r>
    </w:p>
    <w:p w14:paraId="2C90FF87" w14:textId="6CD29F89" w:rsidR="002B6C43" w:rsidRDefault="002B6C43" w:rsidP="002B6C43">
      <w:pPr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 xml:space="preserve">U razdoblju provedbe Programa, 2015. – 2019. godine, odobreno je 12 zahtjeva za poduzetnički kredit ukupne vrijednosti 2.115.666,45 kuna (u postupku odobrenja kod Banke još jedan zahtjev) od čega sufinanciranje kamata od strane Grada (4% fiksno godišnje) iznosi 239.019,51 kuna (ukupna kamata od odobrenja zahtjeva do konačne otplate). U istom razdoblju odobreno je 10 potpora male vrijednosti ukupne vrijednosti 96.455,11 kuna te dodatno 31.700,00 kuna za sufinanciranje programa Udruženja obrtnika od 2016. do 2018. godine.   </w:t>
      </w:r>
    </w:p>
    <w:p w14:paraId="6EC5D08E" w14:textId="42ADF964" w:rsidR="005E0262" w:rsidRPr="009C7344" w:rsidRDefault="002B6C43" w:rsidP="002B6C43">
      <w:pPr>
        <w:spacing w:after="0"/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 xml:space="preserve"> </w:t>
      </w:r>
    </w:p>
    <w:p w14:paraId="3CFE60B0" w14:textId="0110FF69" w:rsidR="005E0262" w:rsidRPr="009C7344" w:rsidRDefault="008B0425" w:rsidP="00B1210F">
      <w:pPr>
        <w:spacing w:line="360" w:lineRule="auto"/>
        <w:jc w:val="both"/>
        <w:rPr>
          <w:rFonts w:ascii="Arial Narrow" w:hAnsi="Arial Narrow"/>
          <w:b/>
          <w:i/>
          <w:sz w:val="21"/>
          <w:szCs w:val="21"/>
        </w:rPr>
      </w:pPr>
      <w:r w:rsidRPr="009C7344">
        <w:rPr>
          <w:rFonts w:ascii="Arial Narrow" w:hAnsi="Arial Narrow"/>
          <w:i/>
          <w:sz w:val="21"/>
          <w:szCs w:val="21"/>
        </w:rPr>
        <w:t xml:space="preserve"> </w:t>
      </w:r>
      <w:r w:rsidR="005E0262" w:rsidRPr="009C7344">
        <w:rPr>
          <w:rFonts w:ascii="Arial Narrow" w:hAnsi="Arial Narrow"/>
          <w:b/>
          <w:i/>
          <w:sz w:val="21"/>
          <w:szCs w:val="21"/>
        </w:rPr>
        <w:t xml:space="preserve">II. OBRAZLOŽENJE NACRTA PRIJEDLOGA </w:t>
      </w:r>
      <w:r w:rsidR="003D487F">
        <w:rPr>
          <w:rFonts w:ascii="Arial Narrow" w:hAnsi="Arial Narrow"/>
          <w:b/>
          <w:i/>
          <w:sz w:val="21"/>
          <w:szCs w:val="21"/>
        </w:rPr>
        <w:t xml:space="preserve">PROGRAMA </w:t>
      </w:r>
      <w:r w:rsidR="005E0262" w:rsidRPr="009C7344">
        <w:rPr>
          <w:rFonts w:ascii="Arial Narrow" w:hAnsi="Arial Narrow"/>
          <w:b/>
          <w:i/>
          <w:sz w:val="21"/>
          <w:szCs w:val="21"/>
        </w:rPr>
        <w:t xml:space="preserve"> </w:t>
      </w:r>
    </w:p>
    <w:p w14:paraId="05D013B6" w14:textId="70B2B263" w:rsidR="00681DDB" w:rsidRPr="00E9744E" w:rsidRDefault="00681DDB" w:rsidP="00681DDB">
      <w:pPr>
        <w:spacing w:line="360" w:lineRule="auto"/>
        <w:jc w:val="both"/>
        <w:rPr>
          <w:rFonts w:ascii="Arial Narrow" w:hAnsi="Arial Narrow"/>
          <w:i/>
          <w:sz w:val="21"/>
          <w:szCs w:val="21"/>
          <w:u w:val="single"/>
        </w:rPr>
      </w:pPr>
      <w:r w:rsidRPr="00E9744E">
        <w:rPr>
          <w:rFonts w:ascii="Arial Narrow" w:hAnsi="Arial Narrow"/>
          <w:i/>
          <w:sz w:val="21"/>
          <w:szCs w:val="21"/>
          <w:u w:val="single"/>
        </w:rPr>
        <w:t>Razlozi i ciljevi donošenja nov</w:t>
      </w:r>
      <w:r w:rsidR="003D487F">
        <w:rPr>
          <w:rFonts w:ascii="Arial Narrow" w:hAnsi="Arial Narrow"/>
          <w:i/>
          <w:sz w:val="21"/>
          <w:szCs w:val="21"/>
          <w:u w:val="single"/>
        </w:rPr>
        <w:t>og Programa</w:t>
      </w:r>
    </w:p>
    <w:p w14:paraId="3D0E79DA" w14:textId="1DF81F52" w:rsidR="002B6C43" w:rsidRDefault="002B6C43" w:rsidP="002B6C43">
      <w:pPr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 xml:space="preserve">Budući je predmetni Program vrijedio do 2020. godine potrebno </w:t>
      </w:r>
      <w:r w:rsidR="003D487F">
        <w:rPr>
          <w:rFonts w:ascii="Arial Narrow" w:hAnsi="Arial Narrow"/>
          <w:i/>
          <w:sz w:val="21"/>
          <w:szCs w:val="21"/>
        </w:rPr>
        <w:t xml:space="preserve">je </w:t>
      </w:r>
      <w:r>
        <w:rPr>
          <w:rFonts w:ascii="Arial Narrow" w:hAnsi="Arial Narrow"/>
          <w:i/>
          <w:sz w:val="21"/>
          <w:szCs w:val="21"/>
        </w:rPr>
        <w:t xml:space="preserve">donijeti novi Program, a kako bi se mogli objaviti Javni pozivi za provedbu mjera koja predstavljaju potpore male vrijednosti, a kojima se nastoji potaknuti poduzetništvo na području Grada Bakra. </w:t>
      </w:r>
    </w:p>
    <w:p w14:paraId="781A0982" w14:textId="1F3524DE" w:rsidR="002B6C43" w:rsidRDefault="002B6C43" w:rsidP="002B6C43">
      <w:pPr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 xml:space="preserve">Obzirom da za mjere „Potpore certificiranju“ i „Sufinanciranje troškova izrade i komercijalne primjene inovacija“  tijekom provedbe Programa nije iskazan interes poduzetnika za sada se od istih odustaje. Također je iz Programa maknuta mjera „Održavanje izložbe Mladi i inovacije“ obzirom da navedena izložba uključuje učeničke i studentske radove, a ne poduzetnike te da su sredstva za istu planirana u okviru programa „Promicanje kulture“. </w:t>
      </w:r>
    </w:p>
    <w:p w14:paraId="4C4D17E4" w14:textId="42F4B336" w:rsidR="002B6C43" w:rsidRDefault="002B6C43" w:rsidP="002B6C43">
      <w:pPr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 xml:space="preserve">Nacrtom prijedloga novog Programa obuhvaćene su tri nove mjere u okviru novog područja Razvoj potpornih institucija: sufinanciranje rada LAG-a „VINODOL“, Sufinanciranje rada LAGUR-a „TUNERA“ te sufinanciranje rada Centra za poljoprivredu i ruralni razvoj PGŽ te četiri nove mjere u okviru područja „Promicanje poduzetništva“: Organizacija poduzetničkog dana, Poticanje udruživanja gospodarskih subjekata, Izrada kataloga gospodarskih subjekata te Organizacija manifestacija, konferencija i dr. događanja na temu promocije poduzetništva.  Sveukupno Program obuhvaća 5 područja provedbe sa 13 provedbenih mjera. </w:t>
      </w:r>
    </w:p>
    <w:p w14:paraId="1190B58F" w14:textId="04E23FE7" w:rsidR="002B6C43" w:rsidRDefault="002B6C43" w:rsidP="00B2351D">
      <w:pPr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 xml:space="preserve">Uvažajući obvezu izrade Strateških programa razvoja Republike Hrvatske te jedinica područne (regionalne) i lokalne samouprave </w:t>
      </w:r>
      <w:r w:rsidR="00B2351D">
        <w:rPr>
          <w:rFonts w:ascii="Arial Narrow" w:hAnsi="Arial Narrow"/>
          <w:i/>
          <w:sz w:val="21"/>
          <w:szCs w:val="21"/>
        </w:rPr>
        <w:t xml:space="preserve">koje predstoje te provedbeno razdoblje na koje će se spomenuti programi odnositi, ovaj se </w:t>
      </w:r>
      <w:r>
        <w:rPr>
          <w:rFonts w:ascii="Arial Narrow" w:hAnsi="Arial Narrow"/>
          <w:i/>
          <w:sz w:val="21"/>
          <w:szCs w:val="21"/>
        </w:rPr>
        <w:t xml:space="preserve">Program donosi kao opći akt </w:t>
      </w:r>
      <w:r w:rsidR="00B2351D">
        <w:rPr>
          <w:rFonts w:ascii="Arial Narrow" w:hAnsi="Arial Narrow"/>
          <w:i/>
          <w:sz w:val="21"/>
          <w:szCs w:val="21"/>
        </w:rPr>
        <w:t xml:space="preserve">na neodređeno vrijeme.  </w:t>
      </w:r>
    </w:p>
    <w:p w14:paraId="19BBC5BE" w14:textId="539DBA0D" w:rsidR="00B2351D" w:rsidRDefault="00B2351D" w:rsidP="00B2351D">
      <w:pPr>
        <w:ind w:firstLine="708"/>
        <w:jc w:val="both"/>
        <w:rPr>
          <w:rFonts w:ascii="Arial Narrow" w:hAnsi="Arial Narrow"/>
          <w:i/>
          <w:sz w:val="21"/>
          <w:szCs w:val="21"/>
        </w:rPr>
      </w:pPr>
    </w:p>
    <w:p w14:paraId="036ECF68" w14:textId="06543E00" w:rsidR="00B2351D" w:rsidRPr="00015DB4" w:rsidRDefault="00B2351D" w:rsidP="00B2351D">
      <w:pPr>
        <w:jc w:val="both"/>
        <w:rPr>
          <w:rFonts w:ascii="Arial Narrow" w:hAnsi="Arial Narrow"/>
          <w:b/>
          <w:bCs/>
          <w:i/>
          <w:sz w:val="21"/>
          <w:szCs w:val="21"/>
        </w:rPr>
      </w:pPr>
      <w:r w:rsidRPr="00015DB4">
        <w:rPr>
          <w:rFonts w:ascii="Arial Narrow" w:hAnsi="Arial Narrow"/>
          <w:b/>
          <w:bCs/>
          <w:i/>
          <w:sz w:val="21"/>
          <w:szCs w:val="21"/>
        </w:rPr>
        <w:t>III. SREDSTVA POTREBNA ZA PROVOĐENJE OV</w:t>
      </w:r>
      <w:r>
        <w:rPr>
          <w:rFonts w:ascii="Arial Narrow" w:hAnsi="Arial Narrow"/>
          <w:b/>
          <w:bCs/>
          <w:i/>
          <w:sz w:val="21"/>
          <w:szCs w:val="21"/>
        </w:rPr>
        <w:t>OG PROGRAMA</w:t>
      </w:r>
    </w:p>
    <w:p w14:paraId="4D1785C6" w14:textId="072D1069" w:rsidR="00B2351D" w:rsidRPr="009C7344" w:rsidRDefault="00B2351D" w:rsidP="00B2351D">
      <w:pPr>
        <w:jc w:val="both"/>
        <w:rPr>
          <w:rFonts w:ascii="Arial Narrow" w:hAnsi="Arial Narrow"/>
          <w:i/>
          <w:sz w:val="21"/>
          <w:szCs w:val="21"/>
        </w:rPr>
      </w:pPr>
      <w:r w:rsidRPr="009C7344">
        <w:rPr>
          <w:rFonts w:ascii="Arial Narrow" w:hAnsi="Arial Narrow"/>
          <w:i/>
          <w:sz w:val="21"/>
          <w:szCs w:val="21"/>
        </w:rPr>
        <w:tab/>
        <w:t>Financijska sredstva za provođenje ov</w:t>
      </w:r>
      <w:r>
        <w:rPr>
          <w:rFonts w:ascii="Arial Narrow" w:hAnsi="Arial Narrow"/>
          <w:i/>
          <w:sz w:val="21"/>
          <w:szCs w:val="21"/>
        </w:rPr>
        <w:t>og Programa planiraju se u P</w:t>
      </w:r>
      <w:bookmarkStart w:id="0" w:name="_GoBack"/>
      <w:bookmarkEnd w:id="0"/>
      <w:r>
        <w:rPr>
          <w:rFonts w:ascii="Arial Narrow" w:hAnsi="Arial Narrow"/>
          <w:i/>
          <w:sz w:val="21"/>
          <w:szCs w:val="21"/>
        </w:rPr>
        <w:t xml:space="preserve">roračunu Grada Bakra za svaku proračunsku godinu. </w:t>
      </w:r>
      <w:r w:rsidRPr="009C7344">
        <w:rPr>
          <w:rFonts w:ascii="Arial Narrow" w:hAnsi="Arial Narrow"/>
          <w:i/>
          <w:sz w:val="21"/>
          <w:szCs w:val="21"/>
        </w:rPr>
        <w:t xml:space="preserve"> </w:t>
      </w:r>
    </w:p>
    <w:p w14:paraId="64F76F1E" w14:textId="77777777" w:rsidR="00B2351D" w:rsidRDefault="00B2351D" w:rsidP="00B2351D">
      <w:pPr>
        <w:ind w:firstLine="708"/>
        <w:jc w:val="both"/>
        <w:rPr>
          <w:rFonts w:ascii="Arial Narrow" w:hAnsi="Arial Narrow"/>
          <w:i/>
          <w:sz w:val="21"/>
          <w:szCs w:val="21"/>
        </w:rPr>
      </w:pPr>
    </w:p>
    <w:sectPr w:rsidR="00B2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76B7"/>
    <w:multiLevelType w:val="hybridMultilevel"/>
    <w:tmpl w:val="26C6EF2C"/>
    <w:lvl w:ilvl="0" w:tplc="49C68F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F6234"/>
    <w:multiLevelType w:val="multilevel"/>
    <w:tmpl w:val="5B28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15DB4"/>
    <w:rsid w:val="00057380"/>
    <w:rsid w:val="00057464"/>
    <w:rsid w:val="00082408"/>
    <w:rsid w:val="000859FE"/>
    <w:rsid w:val="00106F1D"/>
    <w:rsid w:val="00151612"/>
    <w:rsid w:val="0018105C"/>
    <w:rsid w:val="001F6479"/>
    <w:rsid w:val="0023398D"/>
    <w:rsid w:val="0023492A"/>
    <w:rsid w:val="002B6C43"/>
    <w:rsid w:val="0034159A"/>
    <w:rsid w:val="003551EF"/>
    <w:rsid w:val="00391E00"/>
    <w:rsid w:val="003D2E99"/>
    <w:rsid w:val="003D487F"/>
    <w:rsid w:val="003E2C62"/>
    <w:rsid w:val="00405232"/>
    <w:rsid w:val="004127E0"/>
    <w:rsid w:val="004341ED"/>
    <w:rsid w:val="004778C8"/>
    <w:rsid w:val="00540BCA"/>
    <w:rsid w:val="005A66B8"/>
    <w:rsid w:val="005E0262"/>
    <w:rsid w:val="00601890"/>
    <w:rsid w:val="0063353C"/>
    <w:rsid w:val="0067086B"/>
    <w:rsid w:val="00681DDB"/>
    <w:rsid w:val="00684572"/>
    <w:rsid w:val="006D658C"/>
    <w:rsid w:val="006D7EF3"/>
    <w:rsid w:val="00774305"/>
    <w:rsid w:val="0077767B"/>
    <w:rsid w:val="007A0C87"/>
    <w:rsid w:val="007C4370"/>
    <w:rsid w:val="007C7B45"/>
    <w:rsid w:val="008060CD"/>
    <w:rsid w:val="0087778E"/>
    <w:rsid w:val="008B0425"/>
    <w:rsid w:val="00984145"/>
    <w:rsid w:val="00984B54"/>
    <w:rsid w:val="009A04E9"/>
    <w:rsid w:val="009C7344"/>
    <w:rsid w:val="009D5BDF"/>
    <w:rsid w:val="00A113C9"/>
    <w:rsid w:val="00A86569"/>
    <w:rsid w:val="00B1210F"/>
    <w:rsid w:val="00B2351D"/>
    <w:rsid w:val="00B810CD"/>
    <w:rsid w:val="00BC1B59"/>
    <w:rsid w:val="00BC30DC"/>
    <w:rsid w:val="00D26002"/>
    <w:rsid w:val="00D644D8"/>
    <w:rsid w:val="00D73617"/>
    <w:rsid w:val="00DA5807"/>
    <w:rsid w:val="00DC3F63"/>
    <w:rsid w:val="00DE2EE3"/>
    <w:rsid w:val="00E65B27"/>
    <w:rsid w:val="00E9744E"/>
    <w:rsid w:val="00EB1976"/>
    <w:rsid w:val="00EB3B1D"/>
    <w:rsid w:val="00EE6374"/>
    <w:rsid w:val="00EF122F"/>
    <w:rsid w:val="00F5151B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59BB"/>
  <w15:docId w15:val="{DB98A935-D601-4D0F-934B-ADC54171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151B"/>
  </w:style>
  <w:style w:type="paragraph" w:styleId="ListParagraph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3C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060CD"/>
    <w:pPr>
      <w:spacing w:after="0" w:line="240" w:lineRule="auto"/>
      <w:jc w:val="both"/>
    </w:pPr>
    <w:rPr>
      <w:rFonts w:ascii="Book Antiqua" w:eastAsia="Times New Roman" w:hAnsi="Book Antiqua" w:cs="Times New Roman"/>
      <w:i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060CD"/>
    <w:rPr>
      <w:rFonts w:ascii="Book Antiqua" w:eastAsia="Times New Roman" w:hAnsi="Book Antiqua" w:cs="Times New Roman"/>
      <w:i/>
      <w:iCs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E9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Eleonora Sokolić</cp:lastModifiedBy>
  <cp:revision>6</cp:revision>
  <cp:lastPrinted>2015-12-28T10:25:00Z</cp:lastPrinted>
  <dcterms:created xsi:type="dcterms:W3CDTF">2016-01-12T16:31:00Z</dcterms:created>
  <dcterms:modified xsi:type="dcterms:W3CDTF">2020-02-17T08:05:00Z</dcterms:modified>
</cp:coreProperties>
</file>