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B40A3" w14:textId="77777777" w:rsidR="007C7B45" w:rsidRPr="00B57BA9" w:rsidRDefault="007C7B45" w:rsidP="007C7B45">
      <w:pPr>
        <w:jc w:val="center"/>
        <w:rPr>
          <w:rFonts w:ascii="Arial Narrow" w:hAnsi="Arial Narrow"/>
          <w:b/>
          <w:i/>
          <w:sz w:val="21"/>
          <w:szCs w:val="21"/>
        </w:rPr>
      </w:pPr>
      <w:r w:rsidRPr="00B57BA9">
        <w:rPr>
          <w:rFonts w:ascii="Arial Narrow" w:hAnsi="Arial Narrow"/>
          <w:b/>
          <w:i/>
          <w:sz w:val="21"/>
          <w:szCs w:val="21"/>
        </w:rPr>
        <w:t>O B R A Z L O Ž E N J E</w:t>
      </w:r>
    </w:p>
    <w:p w14:paraId="4E2B9DE8" w14:textId="77777777" w:rsidR="00405232" w:rsidRPr="00B57BA9" w:rsidRDefault="00B57BA9" w:rsidP="00405232">
      <w:pPr>
        <w:spacing w:after="0" w:line="240" w:lineRule="auto"/>
        <w:jc w:val="center"/>
        <w:rPr>
          <w:rFonts w:ascii="Arial Narrow" w:hAnsi="Arial Narrow"/>
          <w:b/>
          <w:i/>
          <w:sz w:val="21"/>
          <w:szCs w:val="21"/>
        </w:rPr>
      </w:pPr>
      <w:r>
        <w:rPr>
          <w:rFonts w:ascii="Arial Narrow" w:hAnsi="Arial Narrow"/>
          <w:b/>
          <w:i/>
          <w:sz w:val="21"/>
          <w:szCs w:val="21"/>
        </w:rPr>
        <w:t>n</w:t>
      </w:r>
      <w:r w:rsidR="005E0262" w:rsidRPr="00B57BA9">
        <w:rPr>
          <w:rFonts w:ascii="Arial Narrow" w:hAnsi="Arial Narrow"/>
          <w:b/>
          <w:i/>
          <w:sz w:val="21"/>
          <w:szCs w:val="21"/>
        </w:rPr>
        <w:t xml:space="preserve">acrta prijedloga Odluke o </w:t>
      </w:r>
      <w:r w:rsidR="00405232" w:rsidRPr="00B57BA9">
        <w:rPr>
          <w:rFonts w:ascii="Arial Narrow" w:hAnsi="Arial Narrow"/>
          <w:b/>
          <w:i/>
          <w:sz w:val="21"/>
          <w:szCs w:val="21"/>
        </w:rPr>
        <w:t xml:space="preserve">izmjenama i dopunama </w:t>
      </w:r>
    </w:p>
    <w:p w14:paraId="45C7C19A" w14:textId="427B6E99" w:rsidR="007C7B45" w:rsidRPr="00B57BA9" w:rsidRDefault="00405232" w:rsidP="00405232">
      <w:pPr>
        <w:spacing w:after="0" w:line="240" w:lineRule="auto"/>
        <w:jc w:val="center"/>
        <w:rPr>
          <w:rFonts w:ascii="Arial Narrow" w:hAnsi="Arial Narrow"/>
          <w:b/>
          <w:i/>
          <w:sz w:val="21"/>
          <w:szCs w:val="21"/>
        </w:rPr>
      </w:pPr>
      <w:r w:rsidRPr="00B57BA9">
        <w:rPr>
          <w:rFonts w:ascii="Arial Narrow" w:hAnsi="Arial Narrow"/>
          <w:b/>
          <w:i/>
          <w:sz w:val="21"/>
          <w:szCs w:val="21"/>
        </w:rPr>
        <w:t xml:space="preserve">Odluke o </w:t>
      </w:r>
      <w:r w:rsidR="00F20146">
        <w:rPr>
          <w:rFonts w:ascii="Arial Narrow" w:hAnsi="Arial Narrow"/>
          <w:b/>
          <w:i/>
          <w:sz w:val="21"/>
          <w:szCs w:val="21"/>
        </w:rPr>
        <w:t xml:space="preserve">osnivanju Savjeta potrošača javnih usluga Grada Bakra </w:t>
      </w:r>
      <w:r w:rsidR="00B57BA9">
        <w:rPr>
          <w:rFonts w:ascii="Arial Narrow" w:hAnsi="Arial Narrow"/>
          <w:b/>
          <w:i/>
          <w:sz w:val="21"/>
          <w:szCs w:val="21"/>
        </w:rPr>
        <w:t xml:space="preserve"> </w:t>
      </w:r>
    </w:p>
    <w:p w14:paraId="1B5B0FE2" w14:textId="77777777" w:rsidR="00405232" w:rsidRDefault="00405232" w:rsidP="005E0262">
      <w:pPr>
        <w:rPr>
          <w:rFonts w:ascii="Arial Narrow" w:hAnsi="Arial Narrow"/>
          <w:b/>
          <w:i/>
          <w:sz w:val="21"/>
          <w:szCs w:val="21"/>
        </w:rPr>
      </w:pPr>
    </w:p>
    <w:p w14:paraId="0F7D09E7" w14:textId="77777777" w:rsidR="00645556" w:rsidRPr="00B57BA9" w:rsidRDefault="00645556" w:rsidP="005E0262">
      <w:pPr>
        <w:rPr>
          <w:rFonts w:ascii="Arial Narrow" w:hAnsi="Arial Narrow"/>
          <w:b/>
          <w:i/>
          <w:sz w:val="21"/>
          <w:szCs w:val="21"/>
        </w:rPr>
      </w:pPr>
    </w:p>
    <w:p w14:paraId="4AF18A41" w14:textId="2DE7D156" w:rsidR="005E0262" w:rsidRDefault="005E0262" w:rsidP="005E0262">
      <w:pPr>
        <w:rPr>
          <w:rFonts w:ascii="Arial Narrow" w:hAnsi="Arial Narrow"/>
          <w:b/>
          <w:i/>
          <w:sz w:val="21"/>
          <w:szCs w:val="21"/>
        </w:rPr>
      </w:pPr>
      <w:r w:rsidRPr="00B57BA9">
        <w:rPr>
          <w:rFonts w:ascii="Arial Narrow" w:hAnsi="Arial Narrow"/>
          <w:b/>
          <w:i/>
          <w:sz w:val="21"/>
          <w:szCs w:val="21"/>
        </w:rPr>
        <w:t>I. UVOD</w:t>
      </w:r>
    </w:p>
    <w:p w14:paraId="2F51C751" w14:textId="478498D9" w:rsidR="00405232" w:rsidRPr="00B57BA9" w:rsidRDefault="00F20146" w:rsidP="00405232">
      <w:pPr>
        <w:spacing w:after="0" w:line="240" w:lineRule="auto"/>
        <w:ind w:firstLine="708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>G</w:t>
      </w:r>
      <w:r w:rsidR="00405232" w:rsidRPr="00B57BA9">
        <w:rPr>
          <w:rFonts w:ascii="Arial Narrow" w:hAnsi="Arial Narrow"/>
          <w:i/>
          <w:sz w:val="21"/>
          <w:szCs w:val="21"/>
        </w:rPr>
        <w:t xml:space="preserve">radsko vijeće Grada Bakra na </w:t>
      </w:r>
      <w:r>
        <w:rPr>
          <w:rFonts w:ascii="Arial Narrow" w:hAnsi="Arial Narrow"/>
          <w:i/>
          <w:sz w:val="21"/>
          <w:szCs w:val="21"/>
        </w:rPr>
        <w:t>10</w:t>
      </w:r>
      <w:r w:rsidR="00405232" w:rsidRPr="00B57BA9">
        <w:rPr>
          <w:rFonts w:ascii="Arial Narrow" w:hAnsi="Arial Narrow"/>
          <w:i/>
          <w:sz w:val="21"/>
          <w:szCs w:val="21"/>
        </w:rPr>
        <w:t xml:space="preserve">. sjednici održanoj </w:t>
      </w:r>
      <w:r w:rsidR="00B57BA9">
        <w:rPr>
          <w:rFonts w:ascii="Arial Narrow" w:hAnsi="Arial Narrow"/>
          <w:i/>
          <w:sz w:val="21"/>
          <w:szCs w:val="21"/>
        </w:rPr>
        <w:t>0</w:t>
      </w:r>
      <w:r>
        <w:rPr>
          <w:rFonts w:ascii="Arial Narrow" w:hAnsi="Arial Narrow"/>
          <w:i/>
          <w:sz w:val="21"/>
          <w:szCs w:val="21"/>
        </w:rPr>
        <w:t>2</w:t>
      </w:r>
      <w:r w:rsidR="00B57BA9">
        <w:rPr>
          <w:rFonts w:ascii="Arial Narrow" w:hAnsi="Arial Narrow"/>
          <w:i/>
          <w:sz w:val="21"/>
          <w:szCs w:val="21"/>
        </w:rPr>
        <w:t xml:space="preserve">. </w:t>
      </w:r>
      <w:r>
        <w:rPr>
          <w:rFonts w:ascii="Arial Narrow" w:hAnsi="Arial Narrow"/>
          <w:i/>
          <w:sz w:val="21"/>
          <w:szCs w:val="21"/>
        </w:rPr>
        <w:t xml:space="preserve">srpnja 2014. </w:t>
      </w:r>
      <w:r w:rsidR="00B57BA9">
        <w:rPr>
          <w:rFonts w:ascii="Arial Narrow" w:hAnsi="Arial Narrow"/>
          <w:i/>
          <w:sz w:val="21"/>
          <w:szCs w:val="21"/>
        </w:rPr>
        <w:t xml:space="preserve">godine </w:t>
      </w:r>
      <w:r w:rsidR="00405232" w:rsidRPr="00B57BA9">
        <w:rPr>
          <w:rFonts w:ascii="Arial Narrow" w:hAnsi="Arial Narrow"/>
          <w:i/>
          <w:sz w:val="21"/>
          <w:szCs w:val="21"/>
        </w:rPr>
        <w:t xml:space="preserve">donijelo je Odluku </w:t>
      </w:r>
      <w:r w:rsidR="00B57BA9">
        <w:rPr>
          <w:rFonts w:ascii="Arial Narrow" w:hAnsi="Arial Narrow"/>
          <w:i/>
          <w:sz w:val="21"/>
          <w:szCs w:val="21"/>
        </w:rPr>
        <w:t xml:space="preserve">o </w:t>
      </w:r>
      <w:r>
        <w:rPr>
          <w:rFonts w:ascii="Arial Narrow" w:hAnsi="Arial Narrow"/>
          <w:i/>
          <w:sz w:val="21"/>
          <w:szCs w:val="21"/>
        </w:rPr>
        <w:t>osnivanju Savjeta potrošača javnih usluga Grada Bakra („</w:t>
      </w:r>
      <w:r w:rsidR="00405232" w:rsidRPr="00B57BA9">
        <w:rPr>
          <w:rFonts w:ascii="Arial Narrow" w:hAnsi="Arial Narrow"/>
          <w:i/>
          <w:sz w:val="21"/>
          <w:szCs w:val="21"/>
        </w:rPr>
        <w:t>Službene novine Grada Bakra“, br. 0</w:t>
      </w:r>
      <w:r>
        <w:rPr>
          <w:rFonts w:ascii="Arial Narrow" w:hAnsi="Arial Narrow"/>
          <w:i/>
          <w:sz w:val="21"/>
          <w:szCs w:val="21"/>
        </w:rPr>
        <w:t>9</w:t>
      </w:r>
      <w:r w:rsidR="00405232" w:rsidRPr="00B57BA9">
        <w:rPr>
          <w:rFonts w:ascii="Arial Narrow" w:hAnsi="Arial Narrow"/>
          <w:i/>
          <w:sz w:val="21"/>
          <w:szCs w:val="21"/>
        </w:rPr>
        <w:t>/201</w:t>
      </w:r>
      <w:r>
        <w:rPr>
          <w:rFonts w:ascii="Arial Narrow" w:hAnsi="Arial Narrow"/>
          <w:i/>
          <w:sz w:val="21"/>
          <w:szCs w:val="21"/>
        </w:rPr>
        <w:t>4</w:t>
      </w:r>
      <w:r w:rsidR="00B57BA9">
        <w:rPr>
          <w:rFonts w:ascii="Arial Narrow" w:hAnsi="Arial Narrow"/>
          <w:i/>
          <w:sz w:val="21"/>
          <w:szCs w:val="21"/>
        </w:rPr>
        <w:t xml:space="preserve">.; </w:t>
      </w:r>
      <w:r w:rsidR="00405232" w:rsidRPr="00B57BA9">
        <w:rPr>
          <w:rFonts w:ascii="Arial Narrow" w:hAnsi="Arial Narrow"/>
          <w:i/>
          <w:sz w:val="21"/>
          <w:szCs w:val="21"/>
        </w:rPr>
        <w:t>dalje: Odluka o</w:t>
      </w:r>
      <w:r w:rsidR="00B57BA9">
        <w:rPr>
          <w:rFonts w:ascii="Arial Narrow" w:hAnsi="Arial Narrow"/>
          <w:i/>
          <w:sz w:val="21"/>
          <w:szCs w:val="21"/>
        </w:rPr>
        <w:t xml:space="preserve"> </w:t>
      </w:r>
      <w:r>
        <w:rPr>
          <w:rFonts w:ascii="Arial Narrow" w:hAnsi="Arial Narrow"/>
          <w:i/>
          <w:sz w:val="21"/>
          <w:szCs w:val="21"/>
        </w:rPr>
        <w:t xml:space="preserve">osnivanju). </w:t>
      </w:r>
    </w:p>
    <w:p w14:paraId="6F5830E2" w14:textId="087C62A9" w:rsidR="00B57BA9" w:rsidRDefault="00405232" w:rsidP="00B57BA9">
      <w:pPr>
        <w:spacing w:after="0" w:line="240" w:lineRule="auto"/>
        <w:jc w:val="both"/>
        <w:rPr>
          <w:rFonts w:ascii="Arial Narrow" w:hAnsi="Arial Narrow"/>
          <w:i/>
          <w:sz w:val="21"/>
          <w:szCs w:val="21"/>
        </w:rPr>
      </w:pPr>
      <w:r w:rsidRPr="00B57BA9">
        <w:rPr>
          <w:rFonts w:ascii="Arial Narrow" w:hAnsi="Arial Narrow"/>
          <w:i/>
          <w:sz w:val="21"/>
          <w:szCs w:val="21"/>
        </w:rPr>
        <w:tab/>
        <w:t xml:space="preserve"> </w:t>
      </w:r>
    </w:p>
    <w:p w14:paraId="486A7087" w14:textId="2FD89F75" w:rsidR="005E0262" w:rsidRPr="00B57BA9" w:rsidRDefault="00B57BA9" w:rsidP="00F20146">
      <w:pPr>
        <w:spacing w:after="0" w:line="240" w:lineRule="auto"/>
        <w:jc w:val="both"/>
        <w:rPr>
          <w:rFonts w:ascii="Arial Narrow" w:hAnsi="Arial Narrow"/>
          <w:i/>
          <w:sz w:val="21"/>
          <w:szCs w:val="21"/>
        </w:rPr>
      </w:pPr>
      <w:r>
        <w:rPr>
          <w:rFonts w:ascii="Arial Narrow" w:hAnsi="Arial Narrow"/>
          <w:i/>
          <w:sz w:val="21"/>
          <w:szCs w:val="21"/>
        </w:rPr>
        <w:tab/>
        <w:t xml:space="preserve"> </w:t>
      </w:r>
      <w:r w:rsidR="00F20146">
        <w:rPr>
          <w:rFonts w:ascii="Arial Narrow" w:hAnsi="Arial Narrow"/>
          <w:i/>
          <w:sz w:val="21"/>
          <w:szCs w:val="21"/>
        </w:rPr>
        <w:t xml:space="preserve">Predmetnom Odlukom, a temeljem Zakona o zaštiti potrošača osnovan je </w:t>
      </w:r>
      <w:r w:rsidR="00F20146" w:rsidRPr="00F20146">
        <w:rPr>
          <w:rFonts w:ascii="Arial Narrow" w:hAnsi="Arial Narrow"/>
          <w:i/>
          <w:sz w:val="21"/>
          <w:szCs w:val="21"/>
        </w:rPr>
        <w:t>Savjet potrošača javnih usluga Grada Bakra kao savjetodavno radno tijelo gradonačelnika</w:t>
      </w:r>
      <w:r w:rsidR="00F20146" w:rsidRPr="00F20146">
        <w:rPr>
          <w:rFonts w:ascii="Arial Narrow" w:hAnsi="Arial Narrow"/>
          <w:i/>
          <w:sz w:val="21"/>
          <w:szCs w:val="21"/>
        </w:rPr>
        <w:t xml:space="preserve"> s ciljem da </w:t>
      </w:r>
      <w:r w:rsidR="00F20146" w:rsidRPr="00F20146">
        <w:rPr>
          <w:rFonts w:ascii="Arial Narrow" w:hAnsi="Arial Narrow"/>
          <w:i/>
          <w:sz w:val="21"/>
          <w:szCs w:val="21"/>
        </w:rPr>
        <w:t xml:space="preserve">prati ukupno stanje cijena javnih usluga na području Grada Bakra, predlaže Gradskom vijeću i gradonačelniku mjere za unapređenje uvjeta i načina korištenja javnih usluga na području Grada Bakra, razmatra i daje mišljenje Gradskom vijeću i gradonačelniku na prijedlog cijena javnih usluga na području Grada Bakra, prati stanje i daje mišljenje Gradskom vijeću i gradonačelniku o utvrđivanju cijena javnih usluga, razmatra i očituje se o prijedlozima akata koji imaju izravan ili neizravan utjecaj na obveze i prava potrošača javnih usluga, obavlja i druge poslove posredno ili neposredno u vezi sa zaštitom potrošača glede utvrđivanja cijena javnih usluga s ciljem poboljšanja uočenih negativnosti. </w:t>
      </w:r>
    </w:p>
    <w:p w14:paraId="366BC568" w14:textId="77777777" w:rsidR="00B57BA9" w:rsidRDefault="00B57BA9" w:rsidP="00B1210F">
      <w:pPr>
        <w:spacing w:line="360" w:lineRule="auto"/>
        <w:jc w:val="both"/>
        <w:rPr>
          <w:rFonts w:ascii="Arial Narrow" w:hAnsi="Arial Narrow"/>
          <w:b/>
          <w:i/>
          <w:sz w:val="21"/>
          <w:szCs w:val="21"/>
        </w:rPr>
      </w:pPr>
    </w:p>
    <w:p w14:paraId="5F8102DE" w14:textId="77777777" w:rsidR="005E0262" w:rsidRDefault="005E0262" w:rsidP="00B1210F">
      <w:pPr>
        <w:spacing w:line="360" w:lineRule="auto"/>
        <w:jc w:val="both"/>
        <w:rPr>
          <w:rFonts w:ascii="Arial Narrow" w:hAnsi="Arial Narrow"/>
          <w:b/>
          <w:i/>
          <w:sz w:val="21"/>
          <w:szCs w:val="21"/>
        </w:rPr>
      </w:pPr>
      <w:r w:rsidRPr="00B57BA9">
        <w:rPr>
          <w:rFonts w:ascii="Arial Narrow" w:hAnsi="Arial Narrow"/>
          <w:b/>
          <w:i/>
          <w:sz w:val="21"/>
          <w:szCs w:val="21"/>
        </w:rPr>
        <w:t xml:space="preserve">II. OBRAZLOŽENJE NACRTA PRIJEDLOGA ODLUKE </w:t>
      </w:r>
    </w:p>
    <w:p w14:paraId="7357E18D" w14:textId="77777777" w:rsidR="00681DDB" w:rsidRDefault="00681DDB" w:rsidP="00681DDB">
      <w:pPr>
        <w:spacing w:line="360" w:lineRule="auto"/>
        <w:jc w:val="both"/>
        <w:rPr>
          <w:rFonts w:ascii="Arial Narrow" w:hAnsi="Arial Narrow"/>
          <w:i/>
          <w:sz w:val="21"/>
          <w:szCs w:val="21"/>
          <w:u w:val="single"/>
        </w:rPr>
      </w:pPr>
      <w:r w:rsidRPr="00B57BA9">
        <w:rPr>
          <w:rFonts w:ascii="Arial Narrow" w:hAnsi="Arial Narrow"/>
          <w:i/>
          <w:sz w:val="21"/>
          <w:szCs w:val="21"/>
          <w:u w:val="single"/>
        </w:rPr>
        <w:t>Razlozi i ciljevi donošenja</w:t>
      </w:r>
      <w:r w:rsidR="00B57BA9">
        <w:rPr>
          <w:rFonts w:ascii="Arial Narrow" w:hAnsi="Arial Narrow"/>
          <w:i/>
          <w:sz w:val="21"/>
          <w:szCs w:val="21"/>
          <w:u w:val="single"/>
        </w:rPr>
        <w:t xml:space="preserve"> izmjena i dopuna </w:t>
      </w:r>
      <w:r w:rsidRPr="00B57BA9">
        <w:rPr>
          <w:rFonts w:ascii="Arial Narrow" w:hAnsi="Arial Narrow"/>
          <w:i/>
          <w:sz w:val="21"/>
          <w:szCs w:val="21"/>
          <w:u w:val="single"/>
        </w:rPr>
        <w:t>Odluke</w:t>
      </w:r>
      <w:r w:rsidR="00727E19">
        <w:rPr>
          <w:rFonts w:ascii="Arial Narrow" w:hAnsi="Arial Narrow"/>
          <w:i/>
          <w:sz w:val="21"/>
          <w:szCs w:val="21"/>
          <w:u w:val="single"/>
        </w:rPr>
        <w:t xml:space="preserve"> </w:t>
      </w:r>
    </w:p>
    <w:p w14:paraId="2FA5FDCD" w14:textId="74C8C6D7" w:rsidR="00BE59EE" w:rsidRDefault="00BE59EE" w:rsidP="00BE59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iCs/>
          <w:sz w:val="21"/>
          <w:szCs w:val="21"/>
        </w:rPr>
      </w:pPr>
      <w:r>
        <w:rPr>
          <w:rFonts w:ascii="Arial Narrow" w:hAnsi="Arial Narrow"/>
          <w:i/>
          <w:iCs/>
          <w:sz w:val="21"/>
          <w:szCs w:val="21"/>
        </w:rPr>
        <w:tab/>
      </w:r>
      <w:r>
        <w:rPr>
          <w:rFonts w:ascii="Arial Narrow" w:hAnsi="Arial Narrow"/>
          <w:i/>
          <w:iCs/>
          <w:sz w:val="21"/>
          <w:szCs w:val="21"/>
        </w:rPr>
        <w:t xml:space="preserve">Člankom 7.Odluke o osnivanju utvrđen je način sazivanja i održavanja sjednice kao i način dostave materijala za sjednicu. </w:t>
      </w:r>
    </w:p>
    <w:p w14:paraId="0E0670FA" w14:textId="77777777" w:rsidR="00BE59EE" w:rsidRDefault="00BE59EE" w:rsidP="00BE59EE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 Narrow" w:hAnsi="Arial Narrow"/>
          <w:i/>
          <w:iCs/>
          <w:sz w:val="21"/>
          <w:szCs w:val="21"/>
        </w:rPr>
      </w:pPr>
      <w:r>
        <w:rPr>
          <w:rFonts w:ascii="Arial Narrow" w:hAnsi="Arial Narrow"/>
          <w:i/>
          <w:iCs/>
          <w:sz w:val="21"/>
          <w:szCs w:val="21"/>
        </w:rPr>
        <w:tab/>
        <w:t xml:space="preserve">Međutim, kako su okolnosti uslijed pandemije COVID-19 pokazale da se sastanci mogu uspješno održavati i  elektroničkim putem (raznim aplikacijama za komunikaciju i putem digitalnih platformi), a u kojem se slučaju sastanak može sazvati i održati u vrlo kratkom roku odnosno unutar jednog dana, potrebno je radi lakšeg postupanja u praksi dopuniti odnosno izmijeniti članak 7. Odluke o osnivanju. </w:t>
      </w:r>
    </w:p>
    <w:p w14:paraId="46431C9C" w14:textId="77777777" w:rsidR="00B57BA9" w:rsidRPr="00F20146" w:rsidRDefault="00B57BA9" w:rsidP="00B57BA9">
      <w:pPr>
        <w:pStyle w:val="BodyText"/>
        <w:rPr>
          <w:rFonts w:ascii="Arial Narrow" w:hAnsi="Arial Narrow"/>
          <w:sz w:val="21"/>
          <w:szCs w:val="21"/>
          <w:lang w:val="hr-HR"/>
        </w:rPr>
      </w:pPr>
      <w:r w:rsidRPr="00F20146">
        <w:rPr>
          <w:rFonts w:ascii="Arial Narrow" w:eastAsiaTheme="minorHAnsi" w:hAnsi="Arial Narrow" w:cstheme="minorBidi"/>
          <w:sz w:val="21"/>
          <w:szCs w:val="21"/>
          <w:lang w:val="hr-HR"/>
        </w:rPr>
        <w:tab/>
      </w:r>
      <w:r w:rsidRPr="00F20146">
        <w:rPr>
          <w:rFonts w:ascii="Arial Narrow" w:hAnsi="Arial Narrow"/>
          <w:sz w:val="21"/>
          <w:szCs w:val="21"/>
          <w:lang w:val="hr-HR"/>
        </w:rPr>
        <w:t xml:space="preserve"> </w:t>
      </w:r>
    </w:p>
    <w:p w14:paraId="72428142" w14:textId="77777777" w:rsidR="00B57BA9" w:rsidRDefault="00B57BA9" w:rsidP="00405232">
      <w:pPr>
        <w:pStyle w:val="BodyText"/>
        <w:ind w:firstLine="709"/>
        <w:rPr>
          <w:rFonts w:ascii="Arial Narrow" w:eastAsiaTheme="minorHAnsi" w:hAnsi="Arial Narrow" w:cstheme="minorBidi"/>
          <w:iCs w:val="0"/>
          <w:sz w:val="21"/>
          <w:szCs w:val="21"/>
          <w:lang w:val="hr-HR"/>
        </w:rPr>
      </w:pPr>
    </w:p>
    <w:p w14:paraId="7C65C0BA" w14:textId="77777777" w:rsidR="00B57BA9" w:rsidRDefault="00B57BA9" w:rsidP="00405232">
      <w:pPr>
        <w:pStyle w:val="BodyText"/>
        <w:ind w:firstLine="709"/>
        <w:rPr>
          <w:rFonts w:ascii="Arial Narrow" w:eastAsiaTheme="minorHAnsi" w:hAnsi="Arial Narrow" w:cstheme="minorBidi"/>
          <w:iCs w:val="0"/>
          <w:sz w:val="21"/>
          <w:szCs w:val="21"/>
          <w:lang w:val="hr-HR"/>
        </w:rPr>
      </w:pPr>
    </w:p>
    <w:p w14:paraId="669F943B" w14:textId="77777777" w:rsidR="00057464" w:rsidRPr="00B57BA9" w:rsidRDefault="00057464" w:rsidP="0077767B">
      <w:pPr>
        <w:jc w:val="both"/>
        <w:rPr>
          <w:rFonts w:ascii="Arial Narrow" w:hAnsi="Arial Narrow"/>
          <w:b/>
          <w:i/>
          <w:sz w:val="21"/>
          <w:szCs w:val="21"/>
        </w:rPr>
      </w:pPr>
      <w:r w:rsidRPr="00B57BA9">
        <w:rPr>
          <w:rFonts w:ascii="Arial Narrow" w:hAnsi="Arial Narrow"/>
          <w:b/>
          <w:i/>
          <w:sz w:val="21"/>
          <w:szCs w:val="21"/>
        </w:rPr>
        <w:t>I</w:t>
      </w:r>
      <w:r w:rsidR="00B57BA9">
        <w:rPr>
          <w:rFonts w:ascii="Arial Narrow" w:hAnsi="Arial Narrow"/>
          <w:b/>
          <w:i/>
          <w:sz w:val="21"/>
          <w:szCs w:val="21"/>
        </w:rPr>
        <w:t>I</w:t>
      </w:r>
      <w:r w:rsidRPr="00B57BA9">
        <w:rPr>
          <w:rFonts w:ascii="Arial Narrow" w:hAnsi="Arial Narrow"/>
          <w:b/>
          <w:i/>
          <w:sz w:val="21"/>
          <w:szCs w:val="21"/>
        </w:rPr>
        <w:t>I. SREDSTVA POTREBNA ZA PROVOĐENJE OVE ODLUKE</w:t>
      </w:r>
    </w:p>
    <w:p w14:paraId="13069499" w14:textId="77777777" w:rsidR="00057464" w:rsidRPr="00B57BA9" w:rsidRDefault="00057464" w:rsidP="0077767B">
      <w:pPr>
        <w:jc w:val="both"/>
        <w:rPr>
          <w:rFonts w:ascii="Arial Narrow" w:hAnsi="Arial Narrow"/>
          <w:i/>
          <w:sz w:val="21"/>
          <w:szCs w:val="21"/>
        </w:rPr>
      </w:pPr>
      <w:r w:rsidRPr="00B57BA9">
        <w:rPr>
          <w:rFonts w:ascii="Arial Narrow" w:hAnsi="Arial Narrow"/>
          <w:i/>
          <w:sz w:val="21"/>
          <w:szCs w:val="21"/>
        </w:rPr>
        <w:tab/>
        <w:t xml:space="preserve">Financijska sredstva za provođenje ove Odluke nisu potrebna. </w:t>
      </w:r>
    </w:p>
    <w:p w14:paraId="7E7F5A0A" w14:textId="77777777" w:rsidR="00057464" w:rsidRPr="00B57BA9" w:rsidRDefault="00057464" w:rsidP="0077767B">
      <w:pPr>
        <w:jc w:val="both"/>
        <w:rPr>
          <w:rFonts w:ascii="Arial Narrow" w:hAnsi="Arial Narrow"/>
          <w:i/>
          <w:sz w:val="21"/>
          <w:szCs w:val="21"/>
        </w:rPr>
      </w:pPr>
    </w:p>
    <w:p w14:paraId="76AE3521" w14:textId="77777777" w:rsidR="00057464" w:rsidRPr="00B57BA9" w:rsidRDefault="00057464" w:rsidP="00057380">
      <w:pPr>
        <w:jc w:val="both"/>
        <w:rPr>
          <w:rFonts w:ascii="Arial Narrow" w:hAnsi="Arial Narrow" w:cs="Arial"/>
          <w:color w:val="000000"/>
          <w:sz w:val="21"/>
          <w:szCs w:val="21"/>
          <w:shd w:val="clear" w:color="auto" w:fill="F5F7F0"/>
        </w:rPr>
      </w:pPr>
    </w:p>
    <w:p w14:paraId="14392ACD" w14:textId="77777777" w:rsidR="00057464" w:rsidRPr="00B57BA9" w:rsidRDefault="00057464" w:rsidP="00057464">
      <w:pPr>
        <w:ind w:firstLine="708"/>
        <w:jc w:val="both"/>
        <w:rPr>
          <w:rFonts w:ascii="Arial Narrow" w:hAnsi="Arial Narrow"/>
          <w:i/>
          <w:sz w:val="21"/>
          <w:szCs w:val="21"/>
        </w:rPr>
      </w:pPr>
    </w:p>
    <w:p w14:paraId="702BBF08" w14:textId="77777777" w:rsidR="00057464" w:rsidRPr="00B57BA9" w:rsidRDefault="00057464" w:rsidP="00057380">
      <w:pPr>
        <w:jc w:val="both"/>
        <w:rPr>
          <w:rFonts w:ascii="Arial Narrow" w:hAnsi="Arial Narrow"/>
          <w:i/>
          <w:sz w:val="21"/>
          <w:szCs w:val="21"/>
        </w:rPr>
      </w:pPr>
    </w:p>
    <w:sectPr w:rsidR="00057464" w:rsidRPr="00B57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40FE4"/>
    <w:multiLevelType w:val="hybridMultilevel"/>
    <w:tmpl w:val="B55299AE"/>
    <w:lvl w:ilvl="0" w:tplc="80EA018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976B7"/>
    <w:multiLevelType w:val="hybridMultilevel"/>
    <w:tmpl w:val="26C6EF2C"/>
    <w:lvl w:ilvl="0" w:tplc="49C68F7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711A0"/>
    <w:multiLevelType w:val="hybridMultilevel"/>
    <w:tmpl w:val="4EA0B1A6"/>
    <w:lvl w:ilvl="0" w:tplc="406830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435CF1"/>
    <w:multiLevelType w:val="hybridMultilevel"/>
    <w:tmpl w:val="2DD25694"/>
    <w:lvl w:ilvl="0" w:tplc="321CC32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0E590B"/>
    <w:multiLevelType w:val="hybridMultilevel"/>
    <w:tmpl w:val="4FD2B3A8"/>
    <w:lvl w:ilvl="0" w:tplc="90F6BAB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251F6B"/>
    <w:multiLevelType w:val="hybridMultilevel"/>
    <w:tmpl w:val="8E4A20D6"/>
    <w:lvl w:ilvl="0" w:tplc="F410A01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0CD"/>
    <w:rsid w:val="00016E91"/>
    <w:rsid w:val="00057380"/>
    <w:rsid w:val="00057464"/>
    <w:rsid w:val="00082408"/>
    <w:rsid w:val="000859FE"/>
    <w:rsid w:val="00106F1D"/>
    <w:rsid w:val="00151612"/>
    <w:rsid w:val="0018105C"/>
    <w:rsid w:val="001F6479"/>
    <w:rsid w:val="0023398D"/>
    <w:rsid w:val="0023492A"/>
    <w:rsid w:val="0034159A"/>
    <w:rsid w:val="003551EF"/>
    <w:rsid w:val="00391E00"/>
    <w:rsid w:val="003D2E99"/>
    <w:rsid w:val="003E2C62"/>
    <w:rsid w:val="00405232"/>
    <w:rsid w:val="004127E0"/>
    <w:rsid w:val="0041432C"/>
    <w:rsid w:val="00425E8B"/>
    <w:rsid w:val="004341ED"/>
    <w:rsid w:val="004778C8"/>
    <w:rsid w:val="00540BCA"/>
    <w:rsid w:val="005A66B8"/>
    <w:rsid w:val="005A7A48"/>
    <w:rsid w:val="005B2CF8"/>
    <w:rsid w:val="005C6057"/>
    <w:rsid w:val="005E0262"/>
    <w:rsid w:val="00601890"/>
    <w:rsid w:val="00610201"/>
    <w:rsid w:val="00645556"/>
    <w:rsid w:val="006635C8"/>
    <w:rsid w:val="0067086B"/>
    <w:rsid w:val="00681DDB"/>
    <w:rsid w:val="00684572"/>
    <w:rsid w:val="006D658C"/>
    <w:rsid w:val="006D7EF3"/>
    <w:rsid w:val="00705C25"/>
    <w:rsid w:val="00727E19"/>
    <w:rsid w:val="00774305"/>
    <w:rsid w:val="0077767B"/>
    <w:rsid w:val="007A0C87"/>
    <w:rsid w:val="007C4370"/>
    <w:rsid w:val="007C7B45"/>
    <w:rsid w:val="008060CD"/>
    <w:rsid w:val="0087778E"/>
    <w:rsid w:val="008B0425"/>
    <w:rsid w:val="00984145"/>
    <w:rsid w:val="00984B54"/>
    <w:rsid w:val="009A04E9"/>
    <w:rsid w:val="009D5BDF"/>
    <w:rsid w:val="00A113C9"/>
    <w:rsid w:val="00A86569"/>
    <w:rsid w:val="00A9736C"/>
    <w:rsid w:val="00B1210F"/>
    <w:rsid w:val="00B57BA9"/>
    <w:rsid w:val="00B810CD"/>
    <w:rsid w:val="00BC1B59"/>
    <w:rsid w:val="00BC30DC"/>
    <w:rsid w:val="00BE59EE"/>
    <w:rsid w:val="00CB07C9"/>
    <w:rsid w:val="00CF0817"/>
    <w:rsid w:val="00D26002"/>
    <w:rsid w:val="00D644D8"/>
    <w:rsid w:val="00D73617"/>
    <w:rsid w:val="00DA5807"/>
    <w:rsid w:val="00DC3F63"/>
    <w:rsid w:val="00DE2EE3"/>
    <w:rsid w:val="00E1426E"/>
    <w:rsid w:val="00E500A0"/>
    <w:rsid w:val="00E65B27"/>
    <w:rsid w:val="00EB1976"/>
    <w:rsid w:val="00EB3B1D"/>
    <w:rsid w:val="00EE6374"/>
    <w:rsid w:val="00EF122F"/>
    <w:rsid w:val="00F20146"/>
    <w:rsid w:val="00F5151B"/>
    <w:rsid w:val="00F554E6"/>
    <w:rsid w:val="00FC5E45"/>
    <w:rsid w:val="00FF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FD6E3"/>
  <w15:docId w15:val="{C3962B80-90B4-42FA-9666-54C3F3ABD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5151B"/>
  </w:style>
  <w:style w:type="paragraph" w:styleId="ListParagraph">
    <w:name w:val="List Paragraph"/>
    <w:basedOn w:val="Normal"/>
    <w:uiPriority w:val="34"/>
    <w:qFormat/>
    <w:rsid w:val="00F515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113C9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8060CD"/>
    <w:pPr>
      <w:spacing w:after="0" w:line="240" w:lineRule="auto"/>
      <w:jc w:val="both"/>
    </w:pPr>
    <w:rPr>
      <w:rFonts w:ascii="Book Antiqua" w:eastAsia="Times New Roman" w:hAnsi="Book Antiqua" w:cs="Times New Roman"/>
      <w:i/>
      <w:iCs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8060CD"/>
    <w:rPr>
      <w:rFonts w:ascii="Book Antiqua" w:eastAsia="Times New Roman" w:hAnsi="Book Antiqua" w:cs="Times New Roman"/>
      <w:i/>
      <w:iCs/>
      <w:sz w:val="24"/>
      <w:szCs w:val="24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2014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20146"/>
  </w:style>
  <w:style w:type="paragraph" w:styleId="NormalWeb">
    <w:name w:val="Normal (Web)"/>
    <w:basedOn w:val="Normal"/>
    <w:uiPriority w:val="99"/>
    <w:unhideWhenUsed/>
    <w:rsid w:val="00BE5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8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Eleonora Sokolić</dc:creator>
  <cp:lastModifiedBy>Eleonora Sokolić</cp:lastModifiedBy>
  <cp:revision>18</cp:revision>
  <cp:lastPrinted>2018-02-21T07:37:00Z</cp:lastPrinted>
  <dcterms:created xsi:type="dcterms:W3CDTF">2018-02-21T07:01:00Z</dcterms:created>
  <dcterms:modified xsi:type="dcterms:W3CDTF">2022-03-18T11:40:00Z</dcterms:modified>
</cp:coreProperties>
</file>