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1D65" w14:textId="5521B6B1" w:rsidR="00193E07" w:rsidRPr="007F71B5" w:rsidRDefault="00193E07" w:rsidP="006250A6">
      <w:pPr>
        <w:pStyle w:val="Bezproreda"/>
        <w:ind w:left="851" w:hanging="851"/>
        <w:rPr>
          <w:rFonts w:ascii="Times New Roman" w:hAnsi="Times New Roman" w:cs="Times New Roman"/>
        </w:rPr>
      </w:pPr>
      <w:r w:rsidRPr="007F71B5">
        <w:rPr>
          <w:rFonts w:ascii="Times New Roman" w:hAnsi="Times New Roman" w:cs="Times New Roman"/>
        </w:rPr>
        <w:tab/>
      </w:r>
      <w:r>
        <w:rPr>
          <w:rFonts w:ascii="Times New Roman" w:hAnsi="Times New Roman" w:cs="Times New Roman"/>
        </w:rPr>
        <w:t xml:space="preserve">           </w:t>
      </w:r>
      <w:r w:rsidRPr="007F71B5">
        <w:rPr>
          <w:rFonts w:ascii="Times New Roman" w:hAnsi="Times New Roman" w:cs="Times New Roman"/>
          <w:noProof/>
          <w:lang w:eastAsia="hr-HR"/>
        </w:rPr>
        <w:drawing>
          <wp:inline distT="0" distB="0" distL="0" distR="0" wp14:anchorId="7802B4CD" wp14:editId="1ADF1170">
            <wp:extent cx="419100" cy="561975"/>
            <wp:effectExtent l="0" t="0" r="0" b="9525"/>
            <wp:docPr id="1" name="Picture 1" descr="Slika na kojoj se prikazuje igra na ploči, bijelo, dvoranske igre i sportovi, šah&#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igra na ploči, bijelo, dvoranske igre i sportovi, šah&#10;&#10;Opis je automatski generir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1B369BB6" w14:textId="77777777" w:rsidR="00193E07" w:rsidRPr="007F71B5" w:rsidRDefault="00193E07" w:rsidP="00193E07">
      <w:pPr>
        <w:pStyle w:val="Bezproreda"/>
        <w:rPr>
          <w:rFonts w:ascii="Times New Roman" w:hAnsi="Times New Roman" w:cs="Times New Roman"/>
          <w:b/>
          <w:spacing w:val="22"/>
          <w:position w:val="5"/>
          <w:lang w:eastAsia="hr-HR"/>
        </w:rPr>
      </w:pPr>
      <w:r w:rsidRPr="007F71B5">
        <w:rPr>
          <w:rFonts w:ascii="Times New Roman" w:hAnsi="Times New Roman" w:cs="Times New Roman"/>
          <w:b/>
          <w:spacing w:val="22"/>
          <w:position w:val="5"/>
          <w:lang w:eastAsia="hr-HR"/>
        </w:rPr>
        <w:t xml:space="preserve">      REPUBLIKA HRVATSKA</w:t>
      </w:r>
    </w:p>
    <w:p w14:paraId="19005DCD" w14:textId="77777777" w:rsidR="00193E07" w:rsidRPr="007F71B5" w:rsidRDefault="00193E07" w:rsidP="00193E07">
      <w:pPr>
        <w:pStyle w:val="Bezproreda"/>
        <w:rPr>
          <w:rFonts w:ascii="Times New Roman" w:hAnsi="Times New Roman" w:cs="Times New Roman"/>
        </w:rPr>
      </w:pPr>
      <w:r w:rsidRPr="007F71B5">
        <w:rPr>
          <w:rFonts w:ascii="Times New Roman" w:hAnsi="Times New Roman" w:cs="Times New Roman"/>
        </w:rPr>
        <w:t>PRIMORSKO-GORANSKA ŽUPANIJA</w:t>
      </w:r>
    </w:p>
    <w:p w14:paraId="3E1B3C4B" w14:textId="77777777" w:rsidR="00193E07" w:rsidRPr="007F71B5" w:rsidRDefault="00193E07" w:rsidP="00193E07">
      <w:pPr>
        <w:pStyle w:val="Bezproreda"/>
        <w:rPr>
          <w:rFonts w:ascii="Times New Roman" w:hAnsi="Times New Roman" w:cs="Times New Roman"/>
          <w:b/>
        </w:rPr>
      </w:pPr>
      <w:r w:rsidRPr="007F71B5">
        <w:rPr>
          <w:rFonts w:ascii="Times New Roman" w:hAnsi="Times New Roman" w:cs="Times New Roman"/>
          <w:b/>
        </w:rPr>
        <w:t xml:space="preserve">                 GRAD BAKAR</w:t>
      </w:r>
    </w:p>
    <w:p w14:paraId="35E4D347" w14:textId="77777777" w:rsidR="00193E07" w:rsidRPr="007F71B5" w:rsidRDefault="00193E07" w:rsidP="00193E07">
      <w:pPr>
        <w:pStyle w:val="Bezproreda"/>
        <w:rPr>
          <w:rFonts w:ascii="Times New Roman" w:hAnsi="Times New Roman" w:cs="Times New Roman"/>
        </w:rPr>
      </w:pPr>
      <w:r w:rsidRPr="007F71B5">
        <w:rPr>
          <w:rFonts w:ascii="Times New Roman" w:hAnsi="Times New Roman" w:cs="Times New Roman"/>
        </w:rPr>
        <w:t xml:space="preserve">      Upravni odjel za urbanizam, </w:t>
      </w:r>
    </w:p>
    <w:p w14:paraId="268A0FF4" w14:textId="77777777" w:rsidR="00193E07" w:rsidRPr="007F71B5" w:rsidRDefault="00193E07" w:rsidP="00193E07">
      <w:pPr>
        <w:pStyle w:val="Bezproreda"/>
        <w:rPr>
          <w:rFonts w:ascii="Times New Roman" w:hAnsi="Times New Roman" w:cs="Times New Roman"/>
        </w:rPr>
      </w:pPr>
      <w:r w:rsidRPr="007F71B5">
        <w:rPr>
          <w:rFonts w:ascii="Times New Roman" w:hAnsi="Times New Roman" w:cs="Times New Roman"/>
        </w:rPr>
        <w:t xml:space="preserve">      komunalni sustav i ekologiju</w:t>
      </w:r>
    </w:p>
    <w:p w14:paraId="1992D038" w14:textId="6F470915" w:rsidR="00193E07" w:rsidRPr="007F71B5" w:rsidRDefault="00193E07" w:rsidP="00193E07">
      <w:pPr>
        <w:pStyle w:val="Bezproreda"/>
        <w:rPr>
          <w:rFonts w:ascii="Times New Roman" w:hAnsi="Times New Roman" w:cs="Times New Roman"/>
        </w:rPr>
      </w:pPr>
      <w:r w:rsidRPr="007F71B5">
        <w:rPr>
          <w:rFonts w:ascii="Times New Roman" w:hAnsi="Times New Roman" w:cs="Times New Roman"/>
        </w:rPr>
        <w:t xml:space="preserve">KLASA: </w:t>
      </w:r>
      <w:r>
        <w:rPr>
          <w:rFonts w:ascii="Times New Roman" w:hAnsi="Times New Roman" w:cs="Times New Roman"/>
        </w:rPr>
        <w:t>245-01/24-01/2</w:t>
      </w:r>
    </w:p>
    <w:p w14:paraId="304AC03F" w14:textId="241D5259" w:rsidR="00193E07" w:rsidRPr="007F71B5" w:rsidRDefault="00193E07" w:rsidP="00193E07">
      <w:pPr>
        <w:pStyle w:val="Bezproreda"/>
        <w:rPr>
          <w:rFonts w:ascii="Times New Roman" w:hAnsi="Times New Roman" w:cs="Times New Roman"/>
        </w:rPr>
      </w:pPr>
      <w:r w:rsidRPr="007F71B5">
        <w:rPr>
          <w:rFonts w:ascii="Times New Roman" w:hAnsi="Times New Roman" w:cs="Times New Roman"/>
        </w:rPr>
        <w:t xml:space="preserve">URBROJ: </w:t>
      </w:r>
      <w:r>
        <w:rPr>
          <w:rFonts w:ascii="Times New Roman" w:hAnsi="Times New Roman" w:cs="Times New Roman"/>
        </w:rPr>
        <w:t>2170-2-07/6-24-</w:t>
      </w:r>
      <w:r w:rsidR="000F40D5">
        <w:rPr>
          <w:rFonts w:ascii="Times New Roman" w:hAnsi="Times New Roman" w:cs="Times New Roman"/>
        </w:rPr>
        <w:t>3</w:t>
      </w:r>
    </w:p>
    <w:p w14:paraId="3EBE0ACD" w14:textId="14E87D4B" w:rsidR="00193E07" w:rsidRDefault="00193E07" w:rsidP="00193E07">
      <w:pPr>
        <w:pStyle w:val="Bezproreda"/>
        <w:rPr>
          <w:rFonts w:ascii="Times New Roman" w:hAnsi="Times New Roman" w:cs="Times New Roman"/>
        </w:rPr>
      </w:pPr>
      <w:r w:rsidRPr="007F71B5">
        <w:rPr>
          <w:rFonts w:ascii="Times New Roman" w:hAnsi="Times New Roman" w:cs="Times New Roman"/>
        </w:rPr>
        <w:t xml:space="preserve">Bakar, </w:t>
      </w:r>
      <w:r>
        <w:rPr>
          <w:rFonts w:ascii="Times New Roman" w:hAnsi="Times New Roman" w:cs="Times New Roman"/>
        </w:rPr>
        <w:t>22. travanj 2024.</w:t>
      </w:r>
    </w:p>
    <w:p w14:paraId="6C5DEF5D" w14:textId="77777777" w:rsidR="006250A6" w:rsidRPr="007F71B5" w:rsidRDefault="006250A6" w:rsidP="00193E07">
      <w:pPr>
        <w:pStyle w:val="Bezproreda"/>
        <w:rPr>
          <w:rFonts w:ascii="Times New Roman" w:hAnsi="Times New Roman" w:cs="Times New Roman"/>
        </w:rPr>
      </w:pPr>
    </w:p>
    <w:p w14:paraId="1BB1331E" w14:textId="2BDC9F7C" w:rsidR="00193E07" w:rsidRPr="006250A6" w:rsidRDefault="006250A6" w:rsidP="006250A6">
      <w:pPr>
        <w:suppressAutoHyphens/>
        <w:autoSpaceDN w:val="0"/>
        <w:spacing w:after="0" w:line="240" w:lineRule="auto"/>
        <w:jc w:val="right"/>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8BF6B94" w14:textId="4DCE9E78" w:rsidR="00193E07" w:rsidRDefault="006250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E4FAA42" w14:textId="6C4878D0" w:rsidR="00193E07" w:rsidRPr="006250A6" w:rsidRDefault="00193E07" w:rsidP="006250A6">
      <w:pPr>
        <w:pStyle w:val="Bezproreda"/>
        <w:ind w:left="851" w:hanging="851"/>
        <w:rPr>
          <w:rFonts w:ascii="Times New Roman" w:hAnsi="Times New Roman" w:cs="Times New Roman"/>
          <w:b/>
          <w:bCs/>
        </w:rPr>
      </w:pPr>
      <w:r w:rsidRPr="006250A6">
        <w:rPr>
          <w:rFonts w:ascii="Times New Roman" w:hAnsi="Times New Roman" w:cs="Times New Roman"/>
          <w:b/>
          <w:bCs/>
        </w:rPr>
        <w:t>Predmet: G</w:t>
      </w:r>
      <w:r w:rsidR="00993454" w:rsidRPr="006250A6">
        <w:rPr>
          <w:rFonts w:ascii="Times New Roman" w:hAnsi="Times New Roman" w:cs="Times New Roman"/>
          <w:b/>
          <w:bCs/>
        </w:rPr>
        <w:t>ODIŠNJI PROVEDBENI PLAN U</w:t>
      </w:r>
      <w:r w:rsidRPr="006250A6">
        <w:rPr>
          <w:rFonts w:ascii="Times New Roman" w:hAnsi="Times New Roman" w:cs="Times New Roman"/>
          <w:b/>
          <w:bCs/>
        </w:rPr>
        <w:t>N</w:t>
      </w:r>
      <w:r w:rsidR="00993454" w:rsidRPr="006250A6">
        <w:rPr>
          <w:rFonts w:ascii="Times New Roman" w:hAnsi="Times New Roman" w:cs="Times New Roman"/>
          <w:b/>
          <w:bCs/>
        </w:rPr>
        <w:t xml:space="preserve">APREĐENJA ZAŠTITE OD POŽARA ZA PODRUČJE GRADA BAKRA U 2024. GODINI  </w:t>
      </w:r>
    </w:p>
    <w:p w14:paraId="73EF445A" w14:textId="5BC679D6" w:rsidR="009D24E4" w:rsidRDefault="006250A6" w:rsidP="006250A6">
      <w:pPr>
        <w:pStyle w:val="Bezproreda"/>
        <w:ind w:left="709" w:hanging="1"/>
        <w:rPr>
          <w:rFonts w:ascii="Times New Roman" w:hAnsi="Times New Roman" w:cs="Times New Roman"/>
          <w:b/>
          <w:bCs/>
        </w:rPr>
      </w:pPr>
      <w:r w:rsidRPr="006250A6">
        <w:rPr>
          <w:rFonts w:ascii="Times New Roman" w:hAnsi="Times New Roman" w:cs="Times New Roman"/>
          <w:b/>
          <w:bCs/>
        </w:rPr>
        <w:t xml:space="preserve">  </w:t>
      </w:r>
      <w:r w:rsidR="00993454" w:rsidRPr="006250A6">
        <w:rPr>
          <w:rFonts w:ascii="Times New Roman" w:hAnsi="Times New Roman" w:cs="Times New Roman"/>
          <w:b/>
          <w:bCs/>
        </w:rPr>
        <w:t>- obrazloženje za savjetovanje sa zainteresiranom javnošću</w:t>
      </w:r>
    </w:p>
    <w:p w14:paraId="054C459A" w14:textId="77777777" w:rsidR="006250A6" w:rsidRPr="006250A6" w:rsidRDefault="006250A6" w:rsidP="006250A6">
      <w:pPr>
        <w:pStyle w:val="Bezproreda"/>
        <w:ind w:left="709" w:hanging="1"/>
        <w:rPr>
          <w:rFonts w:ascii="Times New Roman" w:hAnsi="Times New Roman" w:cs="Times New Roman"/>
          <w:b/>
          <w:bCs/>
        </w:rPr>
      </w:pPr>
    </w:p>
    <w:p w14:paraId="55968C4B" w14:textId="260163CE" w:rsidR="00993454" w:rsidRPr="00193E07" w:rsidRDefault="00993454" w:rsidP="006250A6">
      <w:pPr>
        <w:ind w:firstLine="708"/>
        <w:jc w:val="both"/>
        <w:rPr>
          <w:rFonts w:ascii="Times New Roman" w:hAnsi="Times New Roman" w:cs="Times New Roman"/>
        </w:rPr>
      </w:pPr>
      <w:r w:rsidRPr="00193E07">
        <w:rPr>
          <w:rFonts w:ascii="Times New Roman" w:hAnsi="Times New Roman" w:cs="Times New Roman"/>
        </w:rPr>
        <w:t>Zakon o zaštiti od požara („Narodne novine“ br. 92/10 i 114/22.</w:t>
      </w:r>
      <w:r w:rsidR="00193E07" w:rsidRPr="00193E07">
        <w:rPr>
          <w:rFonts w:ascii="Times New Roman" w:hAnsi="Times New Roman" w:cs="Times New Roman"/>
        </w:rPr>
        <w:t>)</w:t>
      </w:r>
      <w:r w:rsidRPr="00193E07">
        <w:rPr>
          <w:rFonts w:ascii="Times New Roman" w:hAnsi="Times New Roman" w:cs="Times New Roman"/>
        </w:rPr>
        <w:t xml:space="preserve"> propisuje da jedinice lokalne i područne  samouprave donose plan zaštite od požara za svoje područje na temelju procjene ugroženosti od požara, po prethodnu pribavljenom mišljenju nadležne policijske uprave. Gradsko vijeće Grada Bakra je na sjednici održanoj 26. lipnja 2023. godine</w:t>
      </w:r>
      <w:r w:rsidR="00193E07" w:rsidRPr="00193E07">
        <w:rPr>
          <w:rFonts w:ascii="Times New Roman" w:hAnsi="Times New Roman" w:cs="Times New Roman"/>
        </w:rPr>
        <w:t xml:space="preserve">, nakon pozitivnog mišljenja MUP-a, Ravnateljstva civilne zaštite, Područnog ureda civilne zaštite Rijeka, </w:t>
      </w:r>
      <w:r w:rsidRPr="00193E07">
        <w:rPr>
          <w:rFonts w:ascii="Times New Roman" w:hAnsi="Times New Roman" w:cs="Times New Roman"/>
        </w:rPr>
        <w:t xml:space="preserve"> usvojilo Procjenu ugroženosti od požara i tehnoloških eksplozija i Plan zaštite od požara. Navedeni dokumenti objavljeni su u „Službenim novinama Grada Bakra“ broj 7/23.</w:t>
      </w:r>
    </w:p>
    <w:p w14:paraId="546697E6" w14:textId="36AA45E1" w:rsidR="00993454" w:rsidRPr="00193E07" w:rsidRDefault="00993454" w:rsidP="006250A6">
      <w:pPr>
        <w:ind w:firstLine="708"/>
        <w:jc w:val="both"/>
        <w:rPr>
          <w:rFonts w:ascii="Times New Roman" w:hAnsi="Times New Roman" w:cs="Times New Roman"/>
        </w:rPr>
      </w:pPr>
      <w:r w:rsidRPr="00193E07">
        <w:rPr>
          <w:rFonts w:ascii="Times New Roman" w:hAnsi="Times New Roman" w:cs="Times New Roman"/>
        </w:rPr>
        <w:t>Nadalje</w:t>
      </w:r>
      <w:r w:rsidR="00193E07" w:rsidRPr="00193E07">
        <w:rPr>
          <w:rFonts w:ascii="Times New Roman" w:hAnsi="Times New Roman" w:cs="Times New Roman"/>
        </w:rPr>
        <w:t>,</w:t>
      </w:r>
      <w:r w:rsidRPr="00193E07">
        <w:rPr>
          <w:rFonts w:ascii="Times New Roman" w:hAnsi="Times New Roman" w:cs="Times New Roman"/>
        </w:rPr>
        <w:t xml:space="preserve"> Zakon propisuje da jedinice lokalne samouprave,   na temelju usvojene procjene  ugroženosti donose godišnji provedbeni plan unapređenja zaštite od požara za svoje </w:t>
      </w:r>
      <w:r w:rsidR="00193E07" w:rsidRPr="00193E07">
        <w:rPr>
          <w:rFonts w:ascii="Times New Roman" w:hAnsi="Times New Roman" w:cs="Times New Roman"/>
        </w:rPr>
        <w:t>područje za čiju će provedbu osigurati financijska sredstva.</w:t>
      </w:r>
    </w:p>
    <w:p w14:paraId="4D2D4083" w14:textId="552BA0E0" w:rsidR="00993454" w:rsidRDefault="00193E07" w:rsidP="000F40D5">
      <w:pPr>
        <w:ind w:firstLine="708"/>
        <w:jc w:val="both"/>
        <w:rPr>
          <w:rFonts w:ascii="Times New Roman" w:hAnsi="Times New Roman" w:cs="Times New Roman"/>
        </w:rPr>
      </w:pPr>
      <w:r w:rsidRPr="00193E07">
        <w:rPr>
          <w:rFonts w:ascii="Times New Roman" w:hAnsi="Times New Roman" w:cs="Times New Roman"/>
        </w:rPr>
        <w:t xml:space="preserve">U skladu s člankom 13. točka 9.  Zakona, Nacrt Godišnjeg provedbenog plana unapređenja zaštite od požara za područje Grada Bakra u 2024. godini objavljujemo radi savjetovanja sa zainteresiranom javnošću. </w:t>
      </w:r>
    </w:p>
    <w:p w14:paraId="3ADB0900" w14:textId="77777777" w:rsidR="006250A6" w:rsidRDefault="006250A6" w:rsidP="006250A6">
      <w:pPr>
        <w:ind w:firstLine="708"/>
        <w:rPr>
          <w:rFonts w:ascii="Times New Roman" w:hAnsi="Times New Roman" w:cs="Times New Roman"/>
        </w:rPr>
      </w:pPr>
    </w:p>
    <w:p w14:paraId="78625EA6" w14:textId="5B133436" w:rsidR="006250A6" w:rsidRDefault="006250A6" w:rsidP="006250A6">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Pročelnik:</w:t>
      </w:r>
    </w:p>
    <w:p w14:paraId="0B78BE57" w14:textId="6202ECA0" w:rsidR="006250A6" w:rsidRDefault="006250A6" w:rsidP="006250A6">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F40D5">
        <w:rPr>
          <w:rFonts w:ascii="Times New Roman" w:hAnsi="Times New Roman" w:cs="Times New Roman"/>
        </w:rPr>
        <w:t xml:space="preserve">    </w:t>
      </w:r>
      <w:r>
        <w:rPr>
          <w:rFonts w:ascii="Times New Roman" w:hAnsi="Times New Roman" w:cs="Times New Roman"/>
        </w:rPr>
        <w:t>DAVOR SKOČILIĆ</w:t>
      </w:r>
    </w:p>
    <w:p w14:paraId="2DBBAC1B" w14:textId="0B072EF0" w:rsidR="006250A6" w:rsidRPr="00193E07" w:rsidRDefault="006250A6" w:rsidP="006250A6">
      <w:pPr>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6EC3512" w14:textId="77777777" w:rsidR="00993454" w:rsidRDefault="00993454"/>
    <w:p w14:paraId="3DC270B9" w14:textId="77777777" w:rsidR="00993454" w:rsidRDefault="00993454"/>
    <w:sectPr w:rsidR="00993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88"/>
    <w:rsid w:val="000F40D5"/>
    <w:rsid w:val="00193E07"/>
    <w:rsid w:val="001D4888"/>
    <w:rsid w:val="006250A6"/>
    <w:rsid w:val="007D5B85"/>
    <w:rsid w:val="00993454"/>
    <w:rsid w:val="009D24E4"/>
    <w:rsid w:val="00D749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8786"/>
  <w15:chartTrackingRefBased/>
  <w15:docId w15:val="{66851386-B2FD-4F6F-A42F-7425F30B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D4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D4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D488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D488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D488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D488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D488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D488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D488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488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D488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D488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D488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D488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D488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D488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D488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D4888"/>
    <w:rPr>
      <w:rFonts w:eastAsiaTheme="majorEastAsia" w:cstheme="majorBidi"/>
      <w:color w:val="272727" w:themeColor="text1" w:themeTint="D8"/>
    </w:rPr>
  </w:style>
  <w:style w:type="paragraph" w:styleId="Naslov">
    <w:name w:val="Title"/>
    <w:basedOn w:val="Normal"/>
    <w:next w:val="Normal"/>
    <w:link w:val="NaslovChar"/>
    <w:uiPriority w:val="10"/>
    <w:qFormat/>
    <w:rsid w:val="001D4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D488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D488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D48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4888"/>
    <w:pPr>
      <w:spacing w:before="160"/>
      <w:jc w:val="center"/>
    </w:pPr>
    <w:rPr>
      <w:i/>
      <w:iCs/>
      <w:color w:val="404040" w:themeColor="text1" w:themeTint="BF"/>
    </w:rPr>
  </w:style>
  <w:style w:type="character" w:customStyle="1" w:styleId="CitatChar">
    <w:name w:val="Citat Char"/>
    <w:basedOn w:val="Zadanifontodlomka"/>
    <w:link w:val="Citat"/>
    <w:uiPriority w:val="29"/>
    <w:rsid w:val="001D4888"/>
    <w:rPr>
      <w:i/>
      <w:iCs/>
      <w:color w:val="404040" w:themeColor="text1" w:themeTint="BF"/>
    </w:rPr>
  </w:style>
  <w:style w:type="paragraph" w:styleId="Odlomakpopisa">
    <w:name w:val="List Paragraph"/>
    <w:basedOn w:val="Normal"/>
    <w:uiPriority w:val="34"/>
    <w:qFormat/>
    <w:rsid w:val="001D4888"/>
    <w:pPr>
      <w:ind w:left="720"/>
      <w:contextualSpacing/>
    </w:pPr>
  </w:style>
  <w:style w:type="character" w:styleId="Jakoisticanje">
    <w:name w:val="Intense Emphasis"/>
    <w:basedOn w:val="Zadanifontodlomka"/>
    <w:uiPriority w:val="21"/>
    <w:qFormat/>
    <w:rsid w:val="001D4888"/>
    <w:rPr>
      <w:i/>
      <w:iCs/>
      <w:color w:val="0F4761" w:themeColor="accent1" w:themeShade="BF"/>
    </w:rPr>
  </w:style>
  <w:style w:type="paragraph" w:styleId="Naglaencitat">
    <w:name w:val="Intense Quote"/>
    <w:basedOn w:val="Normal"/>
    <w:next w:val="Normal"/>
    <w:link w:val="NaglaencitatChar"/>
    <w:uiPriority w:val="30"/>
    <w:qFormat/>
    <w:rsid w:val="001D4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D4888"/>
    <w:rPr>
      <w:i/>
      <w:iCs/>
      <w:color w:val="0F4761" w:themeColor="accent1" w:themeShade="BF"/>
    </w:rPr>
  </w:style>
  <w:style w:type="character" w:styleId="Istaknutareferenca">
    <w:name w:val="Intense Reference"/>
    <w:basedOn w:val="Zadanifontodlomka"/>
    <w:uiPriority w:val="32"/>
    <w:qFormat/>
    <w:rsid w:val="001D4888"/>
    <w:rPr>
      <w:b/>
      <w:bCs/>
      <w:smallCaps/>
      <w:color w:val="0F4761" w:themeColor="accent1" w:themeShade="BF"/>
      <w:spacing w:val="5"/>
    </w:rPr>
  </w:style>
  <w:style w:type="paragraph" w:styleId="Bezproreda">
    <w:name w:val="No Spacing"/>
    <w:uiPriority w:val="1"/>
    <w:qFormat/>
    <w:rsid w:val="00193E0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229</Words>
  <Characters>1309</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3</cp:revision>
  <dcterms:created xsi:type="dcterms:W3CDTF">2024-04-22T12:43:00Z</dcterms:created>
  <dcterms:modified xsi:type="dcterms:W3CDTF">2024-04-22T13:23:00Z</dcterms:modified>
</cp:coreProperties>
</file>