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10FC4" w14:textId="05B15D81" w:rsidR="00D57469" w:rsidRPr="00D57469" w:rsidRDefault="00F2166B" w:rsidP="006B3780">
      <w:pPr>
        <w:pStyle w:val="Bezproreda"/>
        <w:jc w:val="right"/>
        <w:rPr>
          <w:rFonts w:ascii="Times New Roman" w:hAnsi="Times New Roman"/>
          <w:i/>
          <w:iCs/>
          <w:u w:val="single"/>
        </w:rPr>
      </w:pPr>
      <w:r>
        <w:tab/>
      </w:r>
      <w:r w:rsidR="006C49EE">
        <w:tab/>
      </w:r>
      <w:r w:rsidR="006C49EE">
        <w:tab/>
      </w:r>
      <w:r w:rsidR="006C49EE">
        <w:tab/>
      </w:r>
      <w:r w:rsidR="006C49EE">
        <w:tab/>
      </w:r>
      <w:r w:rsidR="006C49EE">
        <w:tab/>
      </w:r>
      <w:r w:rsidR="006C49EE">
        <w:tab/>
      </w:r>
      <w:r w:rsidR="006C49EE">
        <w:tab/>
      </w:r>
      <w:r w:rsidR="006C49EE">
        <w:tab/>
      </w:r>
      <w:r w:rsidR="006C49EE">
        <w:tab/>
      </w:r>
      <w:r w:rsidR="006C49EE">
        <w:tab/>
      </w:r>
      <w:r w:rsidR="00D57469" w:rsidRPr="00D57469">
        <w:rPr>
          <w:rFonts w:ascii="Times New Roman" w:hAnsi="Times New Roman"/>
          <w:i/>
          <w:iCs/>
          <w:u w:val="single"/>
        </w:rPr>
        <w:t>P</w:t>
      </w:r>
      <w:r w:rsidR="006C49EE" w:rsidRPr="00D57469">
        <w:rPr>
          <w:rFonts w:ascii="Times New Roman" w:hAnsi="Times New Roman"/>
          <w:i/>
          <w:iCs/>
          <w:u w:val="single"/>
        </w:rPr>
        <w:t>rijedlog</w:t>
      </w:r>
    </w:p>
    <w:p w14:paraId="1CFDB6F8" w14:textId="758F4A68" w:rsidR="00F2166B" w:rsidRPr="00D57469" w:rsidRDefault="00F2166B" w:rsidP="00D57469">
      <w:pPr>
        <w:pStyle w:val="Bezproreda"/>
        <w:ind w:firstLine="708"/>
        <w:jc w:val="both"/>
        <w:rPr>
          <w:rFonts w:ascii="Times New Roman" w:hAnsi="Times New Roman"/>
        </w:rPr>
      </w:pPr>
      <w:r w:rsidRPr="00D57469">
        <w:rPr>
          <w:rFonts w:ascii="Times New Roman" w:hAnsi="Times New Roman"/>
        </w:rPr>
        <w:t xml:space="preserve">Temeljem članka 17. stavka 1. alineja 1. Zakona o sustavu civilne zaštite („Narodne novine“ 82/15., 118/18., </w:t>
      </w:r>
      <w:r w:rsidR="00A74A5F" w:rsidRPr="00D57469">
        <w:rPr>
          <w:rFonts w:ascii="Times New Roman" w:hAnsi="Times New Roman"/>
        </w:rPr>
        <w:t>3</w:t>
      </w:r>
      <w:r w:rsidRPr="00D57469">
        <w:rPr>
          <w:rFonts w:ascii="Times New Roman" w:hAnsi="Times New Roman"/>
        </w:rPr>
        <w:t>1/20.</w:t>
      </w:r>
      <w:r w:rsidR="00A74A5F" w:rsidRPr="00D57469">
        <w:rPr>
          <w:rFonts w:ascii="Times New Roman" w:hAnsi="Times New Roman"/>
        </w:rPr>
        <w:t xml:space="preserve">, </w:t>
      </w:r>
      <w:r w:rsidRPr="00D57469">
        <w:rPr>
          <w:rFonts w:ascii="Times New Roman" w:hAnsi="Times New Roman"/>
        </w:rPr>
        <w:t>20/21.</w:t>
      </w:r>
      <w:r w:rsidR="00A74A5F" w:rsidRPr="00D57469">
        <w:rPr>
          <w:rFonts w:ascii="Times New Roman" w:hAnsi="Times New Roman"/>
        </w:rPr>
        <w:t xml:space="preserve"> i 114/22.</w:t>
      </w:r>
      <w:r w:rsidRPr="00D57469">
        <w:rPr>
          <w:rFonts w:ascii="Times New Roman" w:hAnsi="Times New Roman"/>
        </w:rPr>
        <w:t>) i članka 30. Statuta Grada Bakra („Službene novine Grada Bakra“ br.4/18., 12/18., 4/20.,</w:t>
      </w:r>
      <w:r w:rsidR="00A74A5F" w:rsidRPr="00D57469">
        <w:rPr>
          <w:rFonts w:ascii="Times New Roman" w:hAnsi="Times New Roman"/>
        </w:rPr>
        <w:t xml:space="preserve"> 3/21., 14/21., 10/23., 13/23., 14/23., 15/23. – pročišćeni tekst</w:t>
      </w:r>
      <w:r w:rsidRPr="00D57469">
        <w:rPr>
          <w:rFonts w:ascii="Times New Roman" w:hAnsi="Times New Roman"/>
        </w:rPr>
        <w:t>) Gradsko vijeće Grada Bakra, na ___. sjednici održanoj _____ ožujka  2025.  godine usvaja</w:t>
      </w:r>
    </w:p>
    <w:p w14:paraId="4C60F9B2" w14:textId="77777777" w:rsidR="00F2166B" w:rsidRDefault="00F2166B" w:rsidP="00D57469">
      <w:pPr>
        <w:pStyle w:val="Default"/>
        <w:spacing w:line="276" w:lineRule="auto"/>
        <w:ind w:right="-540"/>
        <w:jc w:val="both"/>
        <w:rPr>
          <w:rFonts w:ascii="Times New Roman" w:hAnsi="Times New Roman" w:cs="Times New Roman"/>
          <w:b/>
          <w:bCs/>
          <w:color w:val="auto"/>
          <w:sz w:val="22"/>
          <w:szCs w:val="22"/>
        </w:rPr>
      </w:pPr>
    </w:p>
    <w:p w14:paraId="3F5804F2" w14:textId="77777777" w:rsidR="00F2166B" w:rsidRDefault="00F2166B" w:rsidP="00F2166B">
      <w:pPr>
        <w:pStyle w:val="Default"/>
        <w:ind w:right="-540"/>
        <w:jc w:val="center"/>
        <w:rPr>
          <w:rFonts w:ascii="Times New Roman" w:hAnsi="Times New Roman" w:cs="Times New Roman"/>
          <w:b/>
          <w:bCs/>
          <w:color w:val="auto"/>
          <w:sz w:val="22"/>
          <w:szCs w:val="22"/>
        </w:rPr>
      </w:pPr>
      <w:r>
        <w:rPr>
          <w:rFonts w:ascii="Times New Roman" w:hAnsi="Times New Roman" w:cs="Times New Roman"/>
          <w:b/>
          <w:bCs/>
          <w:color w:val="auto"/>
          <w:sz w:val="22"/>
          <w:szCs w:val="22"/>
        </w:rPr>
        <w:t>SMJERNICE ZA ORGANIZACIJU I RAZVOJ SUSTAVA CIVILNE ZAŠTITE</w:t>
      </w:r>
    </w:p>
    <w:p w14:paraId="2EC2853E" w14:textId="77777777" w:rsidR="00F2166B" w:rsidRDefault="00F2166B" w:rsidP="00F2166B">
      <w:pPr>
        <w:pStyle w:val="Default"/>
        <w:spacing w:line="276" w:lineRule="auto"/>
        <w:ind w:right="-540"/>
        <w:jc w:val="center"/>
        <w:rPr>
          <w:rFonts w:ascii="Times New Roman" w:hAnsi="Times New Roman" w:cs="Times New Roman"/>
          <w:b/>
          <w:bCs/>
          <w:color w:val="auto"/>
          <w:sz w:val="22"/>
          <w:szCs w:val="22"/>
        </w:rPr>
      </w:pPr>
      <w:r>
        <w:rPr>
          <w:rFonts w:ascii="Times New Roman" w:hAnsi="Times New Roman" w:cs="Times New Roman"/>
          <w:b/>
          <w:bCs/>
          <w:color w:val="auto"/>
          <w:sz w:val="22"/>
          <w:szCs w:val="22"/>
        </w:rPr>
        <w:t xml:space="preserve">NA PODRUČJU GRADA  BAKRA ZA RAZDOBLJE </w:t>
      </w:r>
    </w:p>
    <w:p w14:paraId="777E6061" w14:textId="2BC7B0D6" w:rsidR="00F2166B" w:rsidRDefault="00F2166B" w:rsidP="00F2166B">
      <w:pPr>
        <w:pStyle w:val="Default"/>
        <w:spacing w:line="276" w:lineRule="auto"/>
        <w:ind w:right="-540"/>
        <w:jc w:val="center"/>
        <w:rPr>
          <w:rFonts w:ascii="Times New Roman" w:hAnsi="Times New Roman" w:cs="Times New Roman"/>
          <w:b/>
          <w:bCs/>
          <w:color w:val="auto"/>
          <w:sz w:val="22"/>
          <w:szCs w:val="22"/>
        </w:rPr>
      </w:pPr>
      <w:r>
        <w:rPr>
          <w:rFonts w:ascii="Times New Roman" w:hAnsi="Times New Roman" w:cs="Times New Roman"/>
          <w:b/>
          <w:bCs/>
          <w:color w:val="auto"/>
          <w:sz w:val="22"/>
          <w:szCs w:val="22"/>
        </w:rPr>
        <w:t>OD 1. SIJEČNJA 2025. DO 31. PROSINCA 2028. GODINE</w:t>
      </w:r>
    </w:p>
    <w:p w14:paraId="464466AB" w14:textId="77777777" w:rsidR="00F2166B" w:rsidRDefault="00F2166B" w:rsidP="00F2166B">
      <w:pPr>
        <w:pStyle w:val="Default"/>
        <w:spacing w:line="276" w:lineRule="auto"/>
        <w:ind w:right="-540"/>
        <w:jc w:val="center"/>
        <w:rPr>
          <w:rFonts w:ascii="Times New Roman" w:hAnsi="Times New Roman" w:cs="Times New Roman"/>
          <w:b/>
          <w:bCs/>
          <w:color w:val="auto"/>
          <w:sz w:val="22"/>
          <w:szCs w:val="22"/>
        </w:rPr>
      </w:pPr>
    </w:p>
    <w:p w14:paraId="49238AA8" w14:textId="77777777" w:rsidR="00F2166B" w:rsidRDefault="00F2166B" w:rsidP="00F2166B">
      <w:pPr>
        <w:pStyle w:val="Default"/>
        <w:numPr>
          <w:ilvl w:val="0"/>
          <w:numId w:val="1"/>
        </w:numPr>
        <w:spacing w:line="276" w:lineRule="auto"/>
        <w:ind w:left="284" w:right="-540" w:hanging="284"/>
        <w:rPr>
          <w:rFonts w:ascii="Times New Roman" w:hAnsi="Times New Roman" w:cs="Times New Roman"/>
          <w:b/>
          <w:bCs/>
          <w:color w:val="auto"/>
          <w:sz w:val="22"/>
          <w:szCs w:val="22"/>
        </w:rPr>
      </w:pPr>
      <w:r>
        <w:rPr>
          <w:rFonts w:ascii="Times New Roman" w:hAnsi="Times New Roman" w:cs="Times New Roman"/>
          <w:b/>
          <w:bCs/>
          <w:color w:val="auto"/>
          <w:sz w:val="22"/>
          <w:szCs w:val="22"/>
        </w:rPr>
        <w:t>UVOD</w:t>
      </w:r>
    </w:p>
    <w:p w14:paraId="738B3561" w14:textId="77777777" w:rsidR="00F2166B" w:rsidRDefault="00F2166B" w:rsidP="00F2166B">
      <w:pPr>
        <w:ind w:firstLine="708"/>
        <w:jc w:val="both"/>
        <w:rPr>
          <w:color w:val="000000"/>
          <w:sz w:val="22"/>
          <w:szCs w:val="22"/>
        </w:rPr>
      </w:pPr>
    </w:p>
    <w:p w14:paraId="3E8BCF16" w14:textId="77777777" w:rsidR="00F2166B" w:rsidRDefault="00F2166B" w:rsidP="00F2166B">
      <w:pPr>
        <w:pStyle w:val="Bezproreda"/>
        <w:ind w:right="-93" w:firstLine="708"/>
        <w:jc w:val="both"/>
        <w:rPr>
          <w:rFonts w:ascii="Times New Roman" w:hAnsi="Times New Roman"/>
        </w:rPr>
      </w:pPr>
      <w:r>
        <w:rPr>
          <w:rFonts w:ascii="Times New Roman" w:hAnsi="Times New Roman"/>
        </w:rPr>
        <w:t>Smjernicama za organizaciju i razvoj sustava civilne zaštite na području Grada Bakra za četverogodišnje vremensko razdoblje (dalje u tekstu: Smjernice) uređuju se prioriteti Grada Bakra na području civilne zaštite utvrđivanjem sveukupnog cilja, pojedinačnih ciljeva te aktivnosti i mjera sukladno zakonskim i podzakonskim propisima kojima se uređuje sustav civilne zaštite.</w:t>
      </w:r>
    </w:p>
    <w:p w14:paraId="14945AC8" w14:textId="11718C6A" w:rsidR="00F2166B" w:rsidRDefault="00F2166B" w:rsidP="00F2166B">
      <w:pPr>
        <w:pStyle w:val="Bezproreda"/>
        <w:ind w:right="-93" w:firstLine="708"/>
        <w:jc w:val="both"/>
        <w:rPr>
          <w:rFonts w:ascii="Times New Roman" w:hAnsi="Times New Roman"/>
        </w:rPr>
      </w:pPr>
      <w:r>
        <w:rPr>
          <w:rFonts w:ascii="Times New Roman" w:hAnsi="Times New Roman"/>
        </w:rPr>
        <w:t xml:space="preserve">Zakonom o sustavu civilne zaštite („Narodne novine“ </w:t>
      </w:r>
      <w:r w:rsidRPr="00DE6FE3">
        <w:rPr>
          <w:rFonts w:ascii="Times New Roman" w:hAnsi="Times New Roman"/>
        </w:rPr>
        <w:t xml:space="preserve">broj 82/15., 118/18., </w:t>
      </w:r>
      <w:r w:rsidR="00A74A5F" w:rsidRPr="00DE6FE3">
        <w:rPr>
          <w:rFonts w:ascii="Times New Roman" w:hAnsi="Times New Roman"/>
        </w:rPr>
        <w:t>3</w:t>
      </w:r>
      <w:r w:rsidRPr="00DE6FE3">
        <w:rPr>
          <w:rFonts w:ascii="Times New Roman" w:hAnsi="Times New Roman"/>
        </w:rPr>
        <w:t>1/20.</w:t>
      </w:r>
      <w:r w:rsidR="00A74A5F" w:rsidRPr="00DE6FE3">
        <w:rPr>
          <w:rFonts w:ascii="Times New Roman" w:hAnsi="Times New Roman"/>
        </w:rPr>
        <w:t>,</w:t>
      </w:r>
      <w:r w:rsidRPr="00DE6FE3">
        <w:rPr>
          <w:rFonts w:ascii="Times New Roman" w:hAnsi="Times New Roman"/>
        </w:rPr>
        <w:t xml:space="preserve"> 20/21.</w:t>
      </w:r>
      <w:r w:rsidR="00A74A5F" w:rsidRPr="00DE6FE3">
        <w:rPr>
          <w:rFonts w:ascii="Times New Roman" w:hAnsi="Times New Roman"/>
        </w:rPr>
        <w:t xml:space="preserve"> i 114/22.</w:t>
      </w:r>
      <w:r w:rsidRPr="00DE6FE3">
        <w:rPr>
          <w:rFonts w:ascii="Times New Roman" w:hAnsi="Times New Roman"/>
        </w:rPr>
        <w:t>) (u daljnjem tekstu: Zakon) određeno je da sustav civilne zaštite obuhvaća</w:t>
      </w:r>
      <w:r>
        <w:rPr>
          <w:rFonts w:ascii="Times New Roman" w:hAnsi="Times New Roman"/>
        </w:rPr>
        <w:t xml:space="preserve"> mjere i aktivnosti (preventivne, planske, organizacijske, operativne, nadzorne i financijske) kojima se uređuju prava i obveze sudionika, ustroj i djelovanje svih sustava civilne zaštite i način povezivanja institucionalnih i funkcionalnih resursa sudionika koji se međusobno nadopunjuju u jedinstvenu cjelinu radi smanjenja rizika od katastrofa te zaštite i spašavanja građana, materijalnih i kulturnih dobara i okoliša na teritoriju Republike Hrvatske od posljedica prirodnih, tehničko-tehnoloških velikih nesreća i katastrofa, otklanjanja posljedica terorizma i ratnih razaranja.</w:t>
      </w:r>
    </w:p>
    <w:p w14:paraId="1A6B71B1" w14:textId="77777777" w:rsidR="00F2166B" w:rsidRDefault="00F2166B" w:rsidP="00F2166B">
      <w:pPr>
        <w:pStyle w:val="Bezproreda"/>
        <w:ind w:right="-93" w:firstLine="708"/>
        <w:jc w:val="both"/>
        <w:rPr>
          <w:rFonts w:ascii="Times New Roman" w:hAnsi="Times New Roman"/>
        </w:rPr>
      </w:pPr>
      <w:r>
        <w:rPr>
          <w:rFonts w:ascii="Times New Roman" w:hAnsi="Times New Roman"/>
        </w:rPr>
        <w:t>Sustav</w:t>
      </w:r>
      <w:r>
        <w:rPr>
          <w:rFonts w:ascii="Times New Roman" w:hAnsi="Times New Roman"/>
        </w:rPr>
        <w:tab/>
        <w:t>civilne zaštite ustrojava se na lokalnoj, područnoj i državnoj razini te povezuje resurse i sposobnosti sudionika operativnih snaga i građana u jedinstvenu cjelinu radi smanjenja rizika od katastrofa, pružanja brzog odgovora na prijetnje i opasnosti nastanka, te ublažavanja posljedica velike nesreće ili katastrofe.</w:t>
      </w:r>
    </w:p>
    <w:p w14:paraId="26F54E45" w14:textId="77777777" w:rsidR="00F2166B" w:rsidRDefault="00F2166B" w:rsidP="00F2166B">
      <w:pPr>
        <w:pStyle w:val="Bezproreda"/>
        <w:ind w:right="-93" w:firstLine="708"/>
        <w:jc w:val="both"/>
        <w:rPr>
          <w:rFonts w:ascii="Times New Roman" w:hAnsi="Times New Roman"/>
        </w:rPr>
      </w:pPr>
      <w:r>
        <w:rPr>
          <w:rFonts w:ascii="Times New Roman" w:hAnsi="Times New Roman"/>
        </w:rPr>
        <w:t>Civilna zaštita je sustav organiziranja sudionika, operativnih snaga i građana za ostvarivanje zaštite i spašavanja ljudi, životinja, materijalnih i kulturnih dobara i okoliša u velikim nesrećama i katastrofama i otklanjanja posljedica terorizma i ratnih razaranja. Grad Bakar je dužan organizirati poslove iz svog samoupravnog djelokruga koji se odnose na planiranje, razvoj, učinkovito funkcioniranje i financiranje sustava civilne zaštite. Člankom 17. stavak 1. Zakona definirano je da predstavničko tijelo na prijedlog izvršnog tijela jedinica lokalne i područne (regionalne) samouprave u postupku donošenja proračuna razmatra i usvaja godišnju analizu stanja i godišnji plan razvoja sustava civilne zaštite s financijskim učincima za trogodišnje razdoblje te smjernice za organizaciju i razvoj sustava koje se razmatraju i usvajaju svake četiri godine. Smjernice za organizaciju i razvoj sustava civilne zaštite Grada Bakra izrađuju se na temelju dosadašnje analize stanja sustava civilne zaštite.</w:t>
      </w:r>
    </w:p>
    <w:p w14:paraId="46A46730" w14:textId="78316C68" w:rsidR="00F2166B" w:rsidRDefault="009D7206" w:rsidP="009D7206">
      <w:pPr>
        <w:pStyle w:val="Default"/>
        <w:spacing w:line="276" w:lineRule="auto"/>
        <w:ind w:right="-540"/>
        <w:rPr>
          <w:rFonts w:ascii="Times New Roman" w:hAnsi="Times New Roman" w:cs="Times New Roman"/>
          <w:b/>
          <w:bCs/>
          <w:color w:val="auto"/>
          <w:sz w:val="22"/>
          <w:szCs w:val="22"/>
        </w:rPr>
      </w:pPr>
      <w:r>
        <w:rPr>
          <w:rFonts w:ascii="Times New Roman" w:hAnsi="Times New Roman" w:cs="Times New Roman"/>
          <w:b/>
          <w:bCs/>
          <w:color w:val="auto"/>
          <w:sz w:val="22"/>
          <w:szCs w:val="22"/>
        </w:rPr>
        <w:t>2.</w:t>
      </w:r>
      <w:r w:rsidR="00F2166B">
        <w:rPr>
          <w:rFonts w:ascii="Times New Roman" w:hAnsi="Times New Roman" w:cs="Times New Roman"/>
          <w:b/>
          <w:bCs/>
          <w:color w:val="auto"/>
          <w:sz w:val="22"/>
          <w:szCs w:val="22"/>
        </w:rPr>
        <w:t>CILJ DONOŠENJA SMJERNICA</w:t>
      </w:r>
    </w:p>
    <w:p w14:paraId="19414911" w14:textId="38B5C8EA" w:rsidR="00F2166B" w:rsidRDefault="00F2166B" w:rsidP="00F2166B">
      <w:pPr>
        <w:pStyle w:val="Bezproreda"/>
        <w:ind w:right="-93" w:firstLine="708"/>
        <w:jc w:val="both"/>
        <w:rPr>
          <w:rFonts w:ascii="Times New Roman" w:hAnsi="Times New Roman"/>
        </w:rPr>
      </w:pPr>
      <w:bookmarkStart w:id="0" w:name="_Hlk190854888"/>
      <w:r>
        <w:rPr>
          <w:rFonts w:ascii="Times New Roman" w:hAnsi="Times New Roman"/>
        </w:rPr>
        <w:t xml:space="preserve">Smjernice za organizaciju i razvoj sustava civilne zaštite donose se u cilju definiranja pojedinačnih ciljeva, sveukupnog cilja, konkretnih koraka u području civilne zaštite, potrebnih mjera poradi kojih se ti koraci utvrđuju prioritetnim u sustavu civilne zaštite za rok od 4 godine te planiranje osiguranja financijskih sredstava potrebnih za ostvarivanje prioritetnih razvojnih ciljeva sustava civilne zaštite u razdoblju od 4 godine i to na svim subpodručjima civilne zaštite. Smjernicama se, na temelju </w:t>
      </w:r>
      <w:r w:rsidRPr="00DE6FE3">
        <w:rPr>
          <w:rFonts w:ascii="Times New Roman" w:hAnsi="Times New Roman"/>
        </w:rPr>
        <w:t>Procjen</w:t>
      </w:r>
      <w:r w:rsidR="00DE6FE3" w:rsidRPr="00DE6FE3">
        <w:rPr>
          <w:rFonts w:ascii="Times New Roman" w:hAnsi="Times New Roman"/>
        </w:rPr>
        <w:t xml:space="preserve">a </w:t>
      </w:r>
      <w:r w:rsidRPr="00DE6FE3">
        <w:rPr>
          <w:rFonts w:ascii="Times New Roman" w:hAnsi="Times New Roman"/>
        </w:rPr>
        <w:t>rizika od velikih nesreća</w:t>
      </w:r>
      <w:r w:rsidR="00DE6FE3" w:rsidRPr="00DE6FE3">
        <w:rPr>
          <w:rFonts w:ascii="Times New Roman" w:hAnsi="Times New Roman"/>
        </w:rPr>
        <w:t>,</w:t>
      </w:r>
      <w:r w:rsidRPr="00DE6FE3">
        <w:rPr>
          <w:rFonts w:ascii="Times New Roman" w:hAnsi="Times New Roman"/>
        </w:rPr>
        <w:t xml:space="preserve"> koj</w:t>
      </w:r>
      <w:r w:rsidR="00DE6FE3" w:rsidRPr="00DE6FE3">
        <w:rPr>
          <w:rFonts w:ascii="Times New Roman" w:hAnsi="Times New Roman"/>
        </w:rPr>
        <w:t xml:space="preserve">e se redovito ažuriraju,  </w:t>
      </w:r>
      <w:r w:rsidRPr="00DE6FE3">
        <w:rPr>
          <w:rFonts w:ascii="Times New Roman" w:hAnsi="Times New Roman"/>
        </w:rPr>
        <w:t>utvrđuju prioritetne preventivne mjere, dinamika i način njihovog provođenja kao i javne politike upravljanja rizicima, tj. smanjivanja ranjivosti kategorija društvenih vrijednosti (život i zdravlje ljudi, gospodarstvo te društvena stabilnost i politika) koje su na području JLS izložene utjecajima prijetnji s nositeljima njihovog provođenja.</w:t>
      </w:r>
      <w:r>
        <w:rPr>
          <w:rFonts w:ascii="Times New Roman" w:hAnsi="Times New Roman"/>
        </w:rPr>
        <w:t xml:space="preserve"> </w:t>
      </w:r>
    </w:p>
    <w:bookmarkEnd w:id="0"/>
    <w:p w14:paraId="789CC1E0" w14:textId="77777777" w:rsidR="00F2166B" w:rsidRDefault="00F2166B" w:rsidP="00F2166B">
      <w:pPr>
        <w:pStyle w:val="Bezproreda"/>
        <w:ind w:right="-93" w:firstLine="708"/>
        <w:jc w:val="both"/>
        <w:rPr>
          <w:rFonts w:ascii="Times New Roman" w:hAnsi="Times New Roman"/>
        </w:rPr>
      </w:pPr>
      <w:r>
        <w:rPr>
          <w:rFonts w:ascii="Times New Roman" w:hAnsi="Times New Roman"/>
        </w:rPr>
        <w:t xml:space="preserve">Na temelju utvrđenih slabosti postojećih kapaciteta sustava civilne zaštite Smjernicama se utvrđuje način uspostavljanja kapaciteta za primanje kao i za postupanje po informacijama ranog upozoravanja i razvijanju rješenja na jačanju svijesti za postupanje u velikim nesrećama. </w:t>
      </w:r>
    </w:p>
    <w:p w14:paraId="30C6B120" w14:textId="1186303E" w:rsidR="00F2166B" w:rsidRDefault="00F2166B" w:rsidP="00F2166B">
      <w:pPr>
        <w:pStyle w:val="Bezproreda"/>
        <w:ind w:right="-93" w:firstLine="708"/>
        <w:jc w:val="both"/>
        <w:rPr>
          <w:rFonts w:ascii="Times New Roman" w:hAnsi="Times New Roman"/>
        </w:rPr>
      </w:pPr>
      <w:r>
        <w:rPr>
          <w:rFonts w:ascii="Times New Roman" w:hAnsi="Times New Roman"/>
        </w:rPr>
        <w:t xml:space="preserve">Smjernicama se usmjerava razvoj kapaciteta operativnih snaga sustava civilne zaštite, odnosno temeljnih operativnih kapaciteta (operativne snage vatrogastva, operativne snage </w:t>
      </w:r>
      <w:r w:rsidR="00DE6FE3">
        <w:rPr>
          <w:rFonts w:ascii="Times New Roman" w:hAnsi="Times New Roman"/>
        </w:rPr>
        <w:t>Crvenog križa</w:t>
      </w:r>
      <w:r>
        <w:rPr>
          <w:rFonts w:ascii="Times New Roman" w:hAnsi="Times New Roman"/>
        </w:rPr>
        <w:t xml:space="preserve"> i operativnih snaga </w:t>
      </w:r>
      <w:r w:rsidR="00DE6FE3">
        <w:rPr>
          <w:rFonts w:ascii="Times New Roman" w:hAnsi="Times New Roman"/>
        </w:rPr>
        <w:t>gorske službe spašavanja</w:t>
      </w:r>
      <w:r>
        <w:rPr>
          <w:rFonts w:ascii="Times New Roman" w:hAnsi="Times New Roman"/>
        </w:rPr>
        <w:t xml:space="preserve">) od značaja za reagiranje u velikim nesrećama te </w:t>
      </w:r>
      <w:r>
        <w:rPr>
          <w:rFonts w:ascii="Times New Roman" w:hAnsi="Times New Roman"/>
        </w:rPr>
        <w:lastRenderedPageBreak/>
        <w:t>poboljšavanju planiranja i koordiniranja uporabe kapaciteta u velikoj nesreći. Grad Bakar organizira poslove iz svog samoupravnog djelokruga koji se odnose na planiranje, razvoj, učinkovito funkcioniranje i financiranje sustava civilne zaštite. Temeljem Zakona</w:t>
      </w:r>
      <w:r w:rsidR="00DE6FE3">
        <w:rPr>
          <w:rFonts w:ascii="Times New Roman" w:hAnsi="Times New Roman"/>
        </w:rPr>
        <w:t xml:space="preserve">, </w:t>
      </w:r>
      <w:r>
        <w:rPr>
          <w:rFonts w:ascii="Times New Roman" w:hAnsi="Times New Roman"/>
        </w:rPr>
        <w:t xml:space="preserve"> Grad Bakar dužan je jačati i nadopunjavati spremnost postojećih snaga sustava civilne zaštite na svojem području sukladno Procjeni rizika od velikih nesreća i Planu djelovanja civilne zaštite Grada Bakra.</w:t>
      </w:r>
    </w:p>
    <w:p w14:paraId="5185F11D" w14:textId="77777777" w:rsidR="00F2166B" w:rsidRDefault="00F2166B" w:rsidP="00F2166B">
      <w:pPr>
        <w:pStyle w:val="Bezproreda"/>
        <w:ind w:right="-93" w:firstLine="708"/>
        <w:jc w:val="both"/>
        <w:rPr>
          <w:rFonts w:ascii="Times New Roman" w:hAnsi="Times New Roman"/>
        </w:rPr>
      </w:pPr>
      <w:r>
        <w:rPr>
          <w:rFonts w:ascii="Times New Roman" w:hAnsi="Times New Roman"/>
        </w:rPr>
        <w:t>Ciljevi u razvoju civilne zaštite utvrđuju se na temelju izrađene Procjene rizika od velikih nesreća, s naglaskom na:</w:t>
      </w:r>
    </w:p>
    <w:p w14:paraId="1A7FD33C" w14:textId="77777777" w:rsidR="00F2166B" w:rsidRDefault="00F2166B" w:rsidP="00F2166B">
      <w:pPr>
        <w:pStyle w:val="Bezproreda"/>
        <w:ind w:right="-93" w:firstLine="708"/>
        <w:jc w:val="both"/>
        <w:rPr>
          <w:rFonts w:ascii="Times New Roman" w:hAnsi="Times New Roman"/>
        </w:rPr>
      </w:pPr>
      <w:r>
        <w:rPr>
          <w:rFonts w:ascii="Times New Roman" w:hAnsi="Times New Roman"/>
        </w:rPr>
        <w:t xml:space="preserve"> - preventivne mjere koje se povezuju s javnim politikama i nositeljima kako bi se omogućilo odgovorno upravljanje rizicima od strane svih sektorskih sudionika s lokalne razine sustava civilne zaštite,</w:t>
      </w:r>
    </w:p>
    <w:p w14:paraId="34D75547" w14:textId="77777777" w:rsidR="00F2166B" w:rsidRDefault="00F2166B" w:rsidP="00F2166B">
      <w:pPr>
        <w:pStyle w:val="Bezproreda"/>
        <w:ind w:right="-93" w:firstLine="708"/>
        <w:jc w:val="both"/>
        <w:rPr>
          <w:rFonts w:ascii="Times New Roman" w:hAnsi="Times New Roman"/>
        </w:rPr>
      </w:pPr>
      <w:r>
        <w:rPr>
          <w:rFonts w:ascii="Times New Roman" w:hAnsi="Times New Roman"/>
        </w:rPr>
        <w:t xml:space="preserve"> - razvoj organizacije sustava civilne zaštite i operativnih kapaciteta za reagiranje u velikim nesrećama. </w:t>
      </w:r>
    </w:p>
    <w:p w14:paraId="43EF4C46" w14:textId="77777777" w:rsidR="00F2166B" w:rsidRDefault="00F2166B" w:rsidP="00F2166B">
      <w:pPr>
        <w:pStyle w:val="Bezproreda"/>
        <w:ind w:right="-93" w:firstLine="708"/>
        <w:jc w:val="both"/>
        <w:rPr>
          <w:rFonts w:ascii="Times New Roman" w:hAnsi="Times New Roman"/>
        </w:rPr>
      </w:pPr>
      <w:r>
        <w:rPr>
          <w:rFonts w:ascii="Times New Roman" w:hAnsi="Times New Roman"/>
        </w:rPr>
        <w:t>Sveukupni cilj ovih Smjernica je uspostava organiziranog i učinkovitog sustava civilne zaštite i povezivanje svih sudionika: operativnih snaga sustava civilne zaštite, žurnih službi i građana u jedinstvenu cjelinu radi smanjenja rizika od velikih nesreća i katastrofa, pružanju brzog i optimalnog odgovora na prijetnje i opasnosti nastanka te ublažavanja posljedica velike nesreće i katastrofe. Pojedinačni ciljevi definirani su kroz normativno uređenje koordiniranja/djelovanja CZ za područje Grada, planske dokumente, operativne snage sustava civilne zaštite, osposobljavanje i vođenje evidencije pripadnika operativnih snaga sustava civilne zaštite.</w:t>
      </w:r>
    </w:p>
    <w:p w14:paraId="4E4DFE35" w14:textId="77777777" w:rsidR="00F2166B" w:rsidRDefault="00F2166B" w:rsidP="00F2166B">
      <w:pPr>
        <w:pStyle w:val="Bezproreda"/>
        <w:ind w:right="-540" w:firstLine="708"/>
        <w:jc w:val="both"/>
        <w:rPr>
          <w:rFonts w:ascii="Times New Roman" w:hAnsi="Times New Roman"/>
        </w:rPr>
      </w:pPr>
    </w:p>
    <w:p w14:paraId="211E1CDC" w14:textId="77777777" w:rsidR="00F2166B" w:rsidRDefault="00F2166B" w:rsidP="00F2166B">
      <w:pPr>
        <w:spacing w:after="120"/>
        <w:jc w:val="both"/>
        <w:rPr>
          <w:b/>
          <w:bCs/>
          <w:color w:val="000000"/>
          <w:sz w:val="22"/>
          <w:szCs w:val="22"/>
        </w:rPr>
      </w:pPr>
      <w:r>
        <w:rPr>
          <w:b/>
          <w:bCs/>
          <w:color w:val="000000"/>
          <w:sz w:val="22"/>
          <w:szCs w:val="22"/>
        </w:rPr>
        <w:t>3.  PLANSKI DOKUMENTI</w:t>
      </w:r>
    </w:p>
    <w:p w14:paraId="6BFED45F" w14:textId="77777777" w:rsidR="008F3174" w:rsidRDefault="00F2166B" w:rsidP="00F2166B">
      <w:pPr>
        <w:pStyle w:val="Bezproreda"/>
        <w:ind w:right="-93" w:firstLine="708"/>
        <w:jc w:val="both"/>
        <w:rPr>
          <w:rFonts w:ascii="Times New Roman" w:hAnsi="Times New Roman"/>
        </w:rPr>
      </w:pPr>
      <w:r w:rsidRPr="008F3174">
        <w:rPr>
          <w:rFonts w:ascii="Times New Roman" w:hAnsi="Times New Roman"/>
        </w:rPr>
        <w:t xml:space="preserve">Procjena rizika od velikih nesreća za Grad Bakar </w:t>
      </w:r>
      <w:r w:rsidR="008F3174" w:rsidRPr="008F3174">
        <w:rPr>
          <w:rFonts w:ascii="Times New Roman" w:hAnsi="Times New Roman"/>
        </w:rPr>
        <w:t xml:space="preserve">polazni je dokument za donošenje planskih dokumenata na području civilne zaštite. </w:t>
      </w:r>
    </w:p>
    <w:p w14:paraId="0007696E" w14:textId="77777777" w:rsidR="00EF49DA" w:rsidRDefault="00F2166B" w:rsidP="00F2166B">
      <w:pPr>
        <w:pStyle w:val="Bezproreda"/>
        <w:ind w:right="-93" w:firstLine="708"/>
        <w:jc w:val="both"/>
        <w:rPr>
          <w:rFonts w:ascii="Times New Roman" w:hAnsi="Times New Roman"/>
        </w:rPr>
      </w:pPr>
      <w:r>
        <w:rPr>
          <w:rFonts w:ascii="Times New Roman" w:hAnsi="Times New Roman"/>
        </w:rPr>
        <w:t xml:space="preserve">Sukladno članku 8. stavcima 2. i 3. Pravilnika o smjernicama za izradu procjena rizika od katastrofa i velikih nesreća za područje Republike Hrvatske i jedinica lokalne i područne (regionalne) samouprave („Narodne novine“ broj 65/16), propisano je da se procjena rizika od velikih nesreća izrađuje najmanje jednom u tri godine te se njezino usklađivanje i usvajanje mora provesti do kraja mjeseca ožujka u svakom trogodišnjem ciklusu. Procjena rizika od velikih nesreća može se izrađivati i češće, ukoliko u trogodišnjem periodu nastupi značajna promjena ulaznih parametara u korištenim scenarijima i postupcima analiziranja rizika ili ako se prepozna nova prijetnja. </w:t>
      </w:r>
    </w:p>
    <w:p w14:paraId="6751730E" w14:textId="77777777" w:rsidR="00676B3E" w:rsidRDefault="00676B3E" w:rsidP="00676B3E">
      <w:pPr>
        <w:pStyle w:val="Bezproreda"/>
        <w:ind w:right="-93" w:firstLine="708"/>
        <w:jc w:val="both"/>
        <w:rPr>
          <w:rFonts w:ascii="Times New Roman" w:hAnsi="Times New Roman"/>
        </w:rPr>
      </w:pPr>
      <w:r>
        <w:rPr>
          <w:rFonts w:ascii="Times New Roman" w:hAnsi="Times New Roman"/>
        </w:rPr>
        <w:t>Plan djelovanja civilne zaštite Grada Bakra temeljni je dokument za daljnje funkcioniranje samog sustava civilne zaštite, što dugoročno predstavlja kontinuirani proces provođenja aktivnosti kojima će se iz godine u godinu razvijati i usavršavati sustav civilne zaštite kao i sustav zaštite i spašavanja kako bi se postigao najviši standard potreban za provedbu zadaća svih operativnih snaga.</w:t>
      </w:r>
    </w:p>
    <w:p w14:paraId="37C67089" w14:textId="4AE7B64F" w:rsidR="00F2166B" w:rsidRDefault="000F752F" w:rsidP="00F2166B">
      <w:pPr>
        <w:pStyle w:val="Bezproreda"/>
        <w:ind w:right="-540" w:firstLine="708"/>
        <w:jc w:val="both"/>
        <w:rPr>
          <w:rFonts w:ascii="Times New Roman" w:hAnsi="Times New Roman"/>
        </w:rPr>
      </w:pPr>
      <w:r>
        <w:rPr>
          <w:rFonts w:ascii="Times New Roman" w:hAnsi="Times New Roman"/>
        </w:rPr>
        <w:t xml:space="preserve">Grad Bakar je donio i redovito ažurira </w:t>
      </w:r>
      <w:r w:rsidR="00D57469">
        <w:rPr>
          <w:rFonts w:ascii="Times New Roman" w:hAnsi="Times New Roman"/>
        </w:rPr>
        <w:t>sve zakonom propisane dokumente.</w:t>
      </w:r>
    </w:p>
    <w:p w14:paraId="463AF030" w14:textId="77777777" w:rsidR="00D57469" w:rsidRDefault="00D57469" w:rsidP="00F2166B">
      <w:pPr>
        <w:pStyle w:val="Bezproreda"/>
        <w:ind w:right="-540" w:firstLine="708"/>
        <w:jc w:val="both"/>
        <w:rPr>
          <w:rFonts w:ascii="Times New Roman" w:hAnsi="Times New Roman"/>
        </w:rPr>
      </w:pPr>
    </w:p>
    <w:p w14:paraId="52D80BD7" w14:textId="77777777" w:rsidR="00F2166B" w:rsidRDefault="00F2166B" w:rsidP="00F2166B">
      <w:pPr>
        <w:spacing w:after="120"/>
        <w:jc w:val="both"/>
        <w:rPr>
          <w:b/>
          <w:bCs/>
          <w:color w:val="000000"/>
          <w:sz w:val="22"/>
          <w:szCs w:val="22"/>
        </w:rPr>
      </w:pPr>
      <w:r>
        <w:rPr>
          <w:b/>
          <w:bCs/>
          <w:color w:val="000000"/>
          <w:sz w:val="22"/>
          <w:szCs w:val="22"/>
        </w:rPr>
        <w:t xml:space="preserve">4.  OPERATIVNE SNAGE SUSTAVA CZ </w:t>
      </w:r>
    </w:p>
    <w:p w14:paraId="454B094D" w14:textId="77777777" w:rsidR="00F2166B" w:rsidRDefault="00F2166B" w:rsidP="00F2166B">
      <w:pPr>
        <w:pStyle w:val="Bezproreda"/>
        <w:ind w:right="-93" w:firstLine="708"/>
        <w:jc w:val="both"/>
        <w:rPr>
          <w:rFonts w:ascii="Times New Roman" w:hAnsi="Times New Roman"/>
        </w:rPr>
      </w:pPr>
      <w:r>
        <w:rPr>
          <w:rFonts w:ascii="Times New Roman" w:hAnsi="Times New Roman"/>
        </w:rPr>
        <w:t xml:space="preserve">Mjere i aktivnosti u sustavu civilne zaštite provode slijedeće operativne snage sustava civilne zaštite: </w:t>
      </w:r>
    </w:p>
    <w:p w14:paraId="6AB0B2C6" w14:textId="77777777" w:rsidR="00F2166B" w:rsidRDefault="00F2166B" w:rsidP="00F2166B">
      <w:pPr>
        <w:pStyle w:val="Bezproreda"/>
        <w:numPr>
          <w:ilvl w:val="0"/>
          <w:numId w:val="2"/>
        </w:numPr>
        <w:ind w:right="-93"/>
        <w:jc w:val="both"/>
        <w:rPr>
          <w:rFonts w:ascii="Times New Roman" w:hAnsi="Times New Roman"/>
        </w:rPr>
      </w:pPr>
      <w:r>
        <w:rPr>
          <w:rFonts w:ascii="Times New Roman" w:hAnsi="Times New Roman"/>
        </w:rPr>
        <w:t>Stožer civilne zaštite Grada Bakra,</w:t>
      </w:r>
    </w:p>
    <w:p w14:paraId="17C75409" w14:textId="77777777" w:rsidR="00F2166B" w:rsidRDefault="00F2166B" w:rsidP="00F2166B">
      <w:pPr>
        <w:pStyle w:val="Bezproreda"/>
        <w:numPr>
          <w:ilvl w:val="0"/>
          <w:numId w:val="2"/>
        </w:numPr>
        <w:ind w:right="-93"/>
        <w:jc w:val="both"/>
        <w:rPr>
          <w:rFonts w:ascii="Times New Roman" w:hAnsi="Times New Roman"/>
        </w:rPr>
      </w:pPr>
      <w:r>
        <w:rPr>
          <w:rFonts w:ascii="Times New Roman" w:hAnsi="Times New Roman"/>
        </w:rPr>
        <w:t>Operativne snage vatrogastva,</w:t>
      </w:r>
    </w:p>
    <w:p w14:paraId="54EFABA5" w14:textId="77777777" w:rsidR="00F2166B" w:rsidRDefault="00F2166B" w:rsidP="00F2166B">
      <w:pPr>
        <w:pStyle w:val="Bezproreda"/>
        <w:numPr>
          <w:ilvl w:val="0"/>
          <w:numId w:val="2"/>
        </w:numPr>
        <w:ind w:right="-93"/>
        <w:jc w:val="both"/>
        <w:rPr>
          <w:rFonts w:ascii="Times New Roman" w:hAnsi="Times New Roman"/>
        </w:rPr>
      </w:pPr>
      <w:r>
        <w:rPr>
          <w:rFonts w:ascii="Times New Roman" w:hAnsi="Times New Roman"/>
        </w:rPr>
        <w:t xml:space="preserve">Operativne snage Hrvatskog Crvenog križa </w:t>
      </w:r>
    </w:p>
    <w:p w14:paraId="0998B2A2" w14:textId="77777777" w:rsidR="00F2166B" w:rsidRDefault="00F2166B" w:rsidP="00F2166B">
      <w:pPr>
        <w:pStyle w:val="Bezproreda"/>
        <w:numPr>
          <w:ilvl w:val="0"/>
          <w:numId w:val="2"/>
        </w:numPr>
        <w:ind w:right="-93"/>
        <w:jc w:val="both"/>
        <w:rPr>
          <w:rFonts w:ascii="Times New Roman" w:hAnsi="Times New Roman"/>
        </w:rPr>
      </w:pPr>
      <w:r>
        <w:rPr>
          <w:rFonts w:ascii="Times New Roman" w:hAnsi="Times New Roman"/>
        </w:rPr>
        <w:t>Operativne snage Hrvatske gorske službe spašavanja</w:t>
      </w:r>
    </w:p>
    <w:p w14:paraId="4209B496" w14:textId="77777777" w:rsidR="00F2166B" w:rsidRDefault="00F2166B" w:rsidP="00F2166B">
      <w:pPr>
        <w:pStyle w:val="Bezproreda"/>
        <w:numPr>
          <w:ilvl w:val="0"/>
          <w:numId w:val="2"/>
        </w:numPr>
        <w:ind w:right="-93"/>
        <w:jc w:val="both"/>
        <w:rPr>
          <w:rFonts w:ascii="Times New Roman" w:hAnsi="Times New Roman"/>
        </w:rPr>
      </w:pPr>
      <w:r>
        <w:rPr>
          <w:rFonts w:ascii="Times New Roman" w:hAnsi="Times New Roman"/>
        </w:rPr>
        <w:t>Udruge,</w:t>
      </w:r>
    </w:p>
    <w:p w14:paraId="0961C021" w14:textId="77777777" w:rsidR="00F2166B" w:rsidRDefault="00F2166B" w:rsidP="00F2166B">
      <w:pPr>
        <w:pStyle w:val="Bezproreda"/>
        <w:numPr>
          <w:ilvl w:val="0"/>
          <w:numId w:val="2"/>
        </w:numPr>
        <w:ind w:right="-93"/>
        <w:jc w:val="both"/>
        <w:rPr>
          <w:rFonts w:ascii="Times New Roman" w:hAnsi="Times New Roman"/>
        </w:rPr>
      </w:pPr>
      <w:r>
        <w:rPr>
          <w:rFonts w:ascii="Times New Roman" w:hAnsi="Times New Roman"/>
        </w:rPr>
        <w:t>Postrojbe i povjerenici civilne zaštite,</w:t>
      </w:r>
    </w:p>
    <w:p w14:paraId="0614591B" w14:textId="77777777" w:rsidR="00F2166B" w:rsidRDefault="00F2166B" w:rsidP="00F2166B">
      <w:pPr>
        <w:pStyle w:val="Bezproreda"/>
        <w:numPr>
          <w:ilvl w:val="0"/>
          <w:numId w:val="2"/>
        </w:numPr>
        <w:ind w:right="-93"/>
        <w:jc w:val="both"/>
        <w:rPr>
          <w:rFonts w:ascii="Times New Roman" w:hAnsi="Times New Roman"/>
        </w:rPr>
      </w:pPr>
      <w:r>
        <w:rPr>
          <w:rFonts w:ascii="Times New Roman" w:hAnsi="Times New Roman"/>
        </w:rPr>
        <w:t>Koordinatori na lokaciji,</w:t>
      </w:r>
    </w:p>
    <w:p w14:paraId="55AB0D3D" w14:textId="77777777" w:rsidR="00F2166B" w:rsidRDefault="00F2166B" w:rsidP="00F2166B">
      <w:pPr>
        <w:pStyle w:val="Bezproreda"/>
        <w:numPr>
          <w:ilvl w:val="0"/>
          <w:numId w:val="2"/>
        </w:numPr>
        <w:ind w:right="-93"/>
        <w:jc w:val="both"/>
        <w:rPr>
          <w:rFonts w:ascii="Times New Roman" w:hAnsi="Times New Roman"/>
        </w:rPr>
      </w:pPr>
      <w:r>
        <w:rPr>
          <w:rFonts w:ascii="Times New Roman" w:hAnsi="Times New Roman"/>
        </w:rPr>
        <w:t>Pravne osobe u sustavu civilne zaštite.</w:t>
      </w:r>
    </w:p>
    <w:p w14:paraId="523B24F5" w14:textId="77777777" w:rsidR="004D1751" w:rsidRDefault="004D1751" w:rsidP="00F2166B">
      <w:pPr>
        <w:pStyle w:val="Bezproreda"/>
        <w:ind w:right="-540" w:firstLine="708"/>
        <w:jc w:val="both"/>
        <w:rPr>
          <w:rFonts w:ascii="Times New Roman" w:hAnsi="Times New Roman"/>
        </w:rPr>
      </w:pPr>
    </w:p>
    <w:p w14:paraId="0CBA8720" w14:textId="77777777" w:rsidR="00F2166B" w:rsidRDefault="00F2166B" w:rsidP="00F2166B">
      <w:pPr>
        <w:spacing w:after="120"/>
        <w:ind w:firstLine="708"/>
        <w:jc w:val="both"/>
        <w:rPr>
          <w:b/>
          <w:bCs/>
          <w:color w:val="000000"/>
          <w:sz w:val="22"/>
          <w:szCs w:val="22"/>
        </w:rPr>
      </w:pPr>
      <w:r>
        <w:rPr>
          <w:b/>
          <w:bCs/>
          <w:color w:val="000000"/>
          <w:sz w:val="22"/>
          <w:szCs w:val="22"/>
        </w:rPr>
        <w:t xml:space="preserve">4.1. Stožer CZ Grada Bakra </w:t>
      </w:r>
    </w:p>
    <w:p w14:paraId="5E38DFD9" w14:textId="6163BA88" w:rsidR="002876AC" w:rsidRPr="00147A16" w:rsidRDefault="002876AC" w:rsidP="00F2166B">
      <w:pPr>
        <w:spacing w:after="120"/>
        <w:ind w:firstLine="708"/>
        <w:jc w:val="both"/>
        <w:rPr>
          <w:color w:val="000000"/>
          <w:sz w:val="22"/>
          <w:szCs w:val="22"/>
        </w:rPr>
      </w:pPr>
      <w:r w:rsidRPr="00147A16">
        <w:rPr>
          <w:color w:val="000000"/>
          <w:sz w:val="22"/>
          <w:szCs w:val="22"/>
        </w:rPr>
        <w:t xml:space="preserve">Stožer civilne zaštite je stručno, operativno i koordinativno tijelo za provođenje mjera i aktivnosti civilne zaštite u velikim nesrećama i katastrofama. Zadaće članova stožera odnose se na prikupljanje i obradu informacija ranog upozoravanja o mogućnosti nastanka velike nesreće i katastrofe, </w:t>
      </w:r>
      <w:r w:rsidRPr="00147A16">
        <w:rPr>
          <w:color w:val="000000"/>
          <w:sz w:val="22"/>
          <w:szCs w:val="22"/>
        </w:rPr>
        <w:lastRenderedPageBreak/>
        <w:t>razvoj plana djelovanj</w:t>
      </w:r>
      <w:r w:rsidR="006E5CF2" w:rsidRPr="00147A16">
        <w:rPr>
          <w:color w:val="000000"/>
          <w:sz w:val="22"/>
          <w:szCs w:val="22"/>
        </w:rPr>
        <w:t>a</w:t>
      </w:r>
      <w:r w:rsidRPr="00147A16">
        <w:rPr>
          <w:color w:val="000000"/>
          <w:sz w:val="22"/>
          <w:szCs w:val="22"/>
        </w:rPr>
        <w:t xml:space="preserve"> sustava civilne zaštite svojeg područja, pravovremen</w:t>
      </w:r>
      <w:r w:rsidR="006E5CF2" w:rsidRPr="00147A16">
        <w:rPr>
          <w:color w:val="000000"/>
          <w:sz w:val="22"/>
          <w:szCs w:val="22"/>
        </w:rPr>
        <w:t>o</w:t>
      </w:r>
      <w:r w:rsidRPr="00147A16">
        <w:rPr>
          <w:color w:val="000000"/>
          <w:sz w:val="22"/>
          <w:szCs w:val="22"/>
        </w:rPr>
        <w:t xml:space="preserve"> reagiranje i informiranje u slučaju potrebe. </w:t>
      </w:r>
    </w:p>
    <w:p w14:paraId="714495D9" w14:textId="304DFC06" w:rsidR="002876AC" w:rsidRPr="00147A16" w:rsidRDefault="002876AC" w:rsidP="00F2166B">
      <w:pPr>
        <w:spacing w:after="120"/>
        <w:ind w:firstLine="708"/>
        <w:jc w:val="both"/>
        <w:rPr>
          <w:color w:val="000000"/>
          <w:sz w:val="22"/>
          <w:szCs w:val="22"/>
        </w:rPr>
      </w:pPr>
      <w:r w:rsidRPr="00147A16">
        <w:rPr>
          <w:color w:val="000000"/>
          <w:sz w:val="22"/>
          <w:szCs w:val="22"/>
        </w:rPr>
        <w:t xml:space="preserve">Članove Stožera imenuje izvršno tijelo nakon svakih lokalnih izbora najkasnije u roku od 30 dana od dana stupanja na dužnost.  </w:t>
      </w:r>
    </w:p>
    <w:p w14:paraId="78983FC4" w14:textId="7DA52F8E" w:rsidR="00F2166B" w:rsidRDefault="00F2166B" w:rsidP="00F2166B">
      <w:pPr>
        <w:pStyle w:val="Bezproreda"/>
        <w:ind w:right="-93" w:firstLine="708"/>
        <w:jc w:val="both"/>
        <w:rPr>
          <w:rFonts w:ascii="Times New Roman" w:hAnsi="Times New Roman"/>
        </w:rPr>
      </w:pPr>
      <w:r>
        <w:rPr>
          <w:rFonts w:ascii="Times New Roman" w:hAnsi="Times New Roman"/>
        </w:rPr>
        <w:t>Sastav stožera će se revidirati nakon lokalnih izbora u 202</w:t>
      </w:r>
      <w:r w:rsidR="002876AC">
        <w:rPr>
          <w:rFonts w:ascii="Times New Roman" w:hAnsi="Times New Roman"/>
        </w:rPr>
        <w:t>5</w:t>
      </w:r>
      <w:r>
        <w:rPr>
          <w:rFonts w:ascii="Times New Roman" w:hAnsi="Times New Roman"/>
        </w:rPr>
        <w:t>.godini, uz osposobljavanje novih pripadnika i donošenjem svog Plana rada.</w:t>
      </w:r>
    </w:p>
    <w:p w14:paraId="03D34003" w14:textId="77777777" w:rsidR="00F2166B" w:rsidRDefault="00F2166B" w:rsidP="00F2166B">
      <w:pPr>
        <w:pStyle w:val="Bezproreda"/>
        <w:ind w:right="-93" w:firstLine="708"/>
        <w:jc w:val="both"/>
        <w:rPr>
          <w:rFonts w:ascii="Times New Roman" w:hAnsi="Times New Roman"/>
        </w:rPr>
      </w:pPr>
      <w:r>
        <w:rPr>
          <w:rFonts w:ascii="Times New Roman" w:hAnsi="Times New Roman"/>
        </w:rPr>
        <w:t>Službe i postrojbe središnjih tijela državne uprave koje se zaštitom i spašavanjem bave u svojoj redovnoj djelatnosti uključene su u zaštitu i spašavanje na području Grada kroz svoje sudjelovanje u Stožeru zaštite i spašavanja / stožer civilne zaštite (djelatnici MUP-a i DUZS Rijeka), kao savjetodavna tijela, ali i kao operativa u provođenju određenih zakonom propisanih radnji kojima se bave i u svojoj redovnoj djelatnosti (MUP – regulacija prometa, sprečavanje nereda, državne inspekcijske službe i sl.)</w:t>
      </w:r>
    </w:p>
    <w:p w14:paraId="5A4B65AA" w14:textId="77777777" w:rsidR="00F2166B" w:rsidRDefault="00F2166B" w:rsidP="00F2166B">
      <w:pPr>
        <w:pStyle w:val="Bezproreda"/>
        <w:ind w:right="-540" w:firstLine="708"/>
        <w:jc w:val="both"/>
        <w:rPr>
          <w:rFonts w:ascii="Times New Roman" w:hAnsi="Times New Roman"/>
        </w:rPr>
      </w:pPr>
    </w:p>
    <w:p w14:paraId="19881BE7" w14:textId="77777777" w:rsidR="00F2166B" w:rsidRDefault="00F2166B" w:rsidP="00F2166B">
      <w:pPr>
        <w:spacing w:after="120"/>
        <w:ind w:firstLine="708"/>
        <w:jc w:val="both"/>
        <w:rPr>
          <w:b/>
          <w:bCs/>
          <w:color w:val="000000"/>
          <w:sz w:val="22"/>
          <w:szCs w:val="22"/>
        </w:rPr>
      </w:pPr>
      <w:r>
        <w:rPr>
          <w:b/>
          <w:bCs/>
          <w:color w:val="000000"/>
          <w:sz w:val="22"/>
          <w:szCs w:val="22"/>
        </w:rPr>
        <w:t>4.2. Operativne snage vatrogastva</w:t>
      </w:r>
    </w:p>
    <w:p w14:paraId="15A32B09" w14:textId="77777777" w:rsidR="00F2166B" w:rsidRDefault="00F2166B" w:rsidP="00F2166B">
      <w:pPr>
        <w:pStyle w:val="Bezproreda"/>
        <w:ind w:right="-93" w:firstLine="708"/>
        <w:jc w:val="both"/>
        <w:rPr>
          <w:rFonts w:ascii="Times New Roman" w:hAnsi="Times New Roman"/>
        </w:rPr>
      </w:pPr>
      <w:r>
        <w:rPr>
          <w:rFonts w:ascii="Times New Roman" w:hAnsi="Times New Roman"/>
        </w:rPr>
        <w:t xml:space="preserve">Operativne snage vatrogastva temeljna su operativna snaga sustava civilne zaštite koje djeluju u sustavu civilne zaštite u skladu s odredbama posebnih propisa kojima se ureduje područje vatrogastva. Broj, vrsta, opremljenost i veličina vatrogasnih postrojbi određena je Planom zaštite od požara i tehnoloških eksplozija Grada Bakra. </w:t>
      </w:r>
    </w:p>
    <w:p w14:paraId="2FB6C200" w14:textId="77777777" w:rsidR="00F2166B" w:rsidRDefault="00F2166B" w:rsidP="00F2166B">
      <w:pPr>
        <w:pStyle w:val="Bezproreda"/>
        <w:ind w:right="-93" w:firstLine="708"/>
        <w:jc w:val="both"/>
        <w:rPr>
          <w:rFonts w:ascii="Times New Roman" w:hAnsi="Times New Roman"/>
        </w:rPr>
      </w:pPr>
      <w:r>
        <w:rPr>
          <w:rFonts w:ascii="Times New Roman" w:hAnsi="Times New Roman"/>
        </w:rPr>
        <w:t>Operativne snage vatrogastva Grada Bakra čine Javna vatrogasna postrojba Grada Rijeke te Vatrogasna zajednica Grada Bakra koja u svojem sastavu ima četiri dobrovoljna vatrogasna društva: Bakar, Škrljevo, Hreljin i Zlobin.</w:t>
      </w:r>
    </w:p>
    <w:p w14:paraId="113D49A7" w14:textId="7A433578" w:rsidR="00F2166B" w:rsidRDefault="00F2166B" w:rsidP="00F2166B">
      <w:pPr>
        <w:pStyle w:val="Bezproreda"/>
        <w:ind w:right="-93" w:firstLine="708"/>
        <w:jc w:val="both"/>
        <w:rPr>
          <w:rFonts w:ascii="Times New Roman" w:hAnsi="Times New Roman"/>
        </w:rPr>
      </w:pPr>
      <w:r>
        <w:rPr>
          <w:rFonts w:ascii="Times New Roman" w:hAnsi="Times New Roman"/>
        </w:rPr>
        <w:t>Redovno djelovanje,   djelokrug i nadležnost operativnih snaga vatrogastva temelji</w:t>
      </w:r>
      <w:r w:rsidR="00DA547F">
        <w:rPr>
          <w:rFonts w:ascii="Times New Roman" w:hAnsi="Times New Roman"/>
        </w:rPr>
        <w:t xml:space="preserve"> se</w:t>
      </w:r>
      <w:r>
        <w:rPr>
          <w:rFonts w:ascii="Times New Roman" w:hAnsi="Times New Roman"/>
        </w:rPr>
        <w:t xml:space="preserve"> na odredbama zakonskih i podzakonskih propisa kojima se uređuje područje vatrogastva i zaštite od požara te sustav civilne zaštite.</w:t>
      </w:r>
    </w:p>
    <w:p w14:paraId="773F425D" w14:textId="32C03D06" w:rsidR="00F2166B" w:rsidRDefault="00F2166B" w:rsidP="00F2166B">
      <w:pPr>
        <w:pStyle w:val="Bezproreda"/>
        <w:ind w:right="-93"/>
        <w:jc w:val="both"/>
        <w:rPr>
          <w:rFonts w:ascii="Times New Roman" w:hAnsi="Times New Roman"/>
        </w:rPr>
      </w:pPr>
      <w:r>
        <w:rPr>
          <w:rFonts w:ascii="Times New Roman" w:hAnsi="Times New Roman"/>
        </w:rPr>
        <w:t>Ključne aktivnosti Operativnih snaga vatrogastva u razdoblju 202</w:t>
      </w:r>
      <w:r w:rsidR="002876AC">
        <w:rPr>
          <w:rFonts w:ascii="Times New Roman" w:hAnsi="Times New Roman"/>
        </w:rPr>
        <w:t>5</w:t>
      </w:r>
      <w:r>
        <w:rPr>
          <w:rFonts w:ascii="Times New Roman" w:hAnsi="Times New Roman"/>
        </w:rPr>
        <w:t>.-202</w:t>
      </w:r>
      <w:r w:rsidR="002876AC">
        <w:rPr>
          <w:rFonts w:ascii="Times New Roman" w:hAnsi="Times New Roman"/>
        </w:rPr>
        <w:t>9</w:t>
      </w:r>
      <w:r>
        <w:rPr>
          <w:rFonts w:ascii="Times New Roman" w:hAnsi="Times New Roman"/>
        </w:rPr>
        <w:t>. od značaja za CZ:</w:t>
      </w:r>
    </w:p>
    <w:p w14:paraId="50E1DA8D" w14:textId="414433DC" w:rsidR="00F2166B" w:rsidRDefault="00DA547F" w:rsidP="00F2166B">
      <w:pPr>
        <w:pStyle w:val="Bezproreda"/>
        <w:numPr>
          <w:ilvl w:val="0"/>
          <w:numId w:val="3"/>
        </w:numPr>
        <w:ind w:right="-93"/>
        <w:jc w:val="both"/>
        <w:rPr>
          <w:rFonts w:ascii="Times New Roman" w:hAnsi="Times New Roman"/>
        </w:rPr>
      </w:pPr>
      <w:r>
        <w:rPr>
          <w:rFonts w:ascii="Times New Roman" w:hAnsi="Times New Roman"/>
        </w:rPr>
        <w:t>J</w:t>
      </w:r>
      <w:r w:rsidR="00F2166B">
        <w:rPr>
          <w:rFonts w:ascii="Times New Roman" w:hAnsi="Times New Roman"/>
        </w:rPr>
        <w:t>ača</w:t>
      </w:r>
      <w:r>
        <w:rPr>
          <w:rFonts w:ascii="Times New Roman" w:hAnsi="Times New Roman"/>
        </w:rPr>
        <w:t>nje</w:t>
      </w:r>
      <w:r w:rsidR="00F2166B">
        <w:rPr>
          <w:rFonts w:ascii="Times New Roman" w:hAnsi="Times New Roman"/>
        </w:rPr>
        <w:t xml:space="preserve"> ukupnu materijalnu i operativnu osnovu kako bi se poboljšala intervencijska sposobnost.</w:t>
      </w:r>
    </w:p>
    <w:p w14:paraId="038A3B4D" w14:textId="77777777" w:rsidR="00F2166B" w:rsidRDefault="00F2166B" w:rsidP="00F2166B">
      <w:pPr>
        <w:pStyle w:val="Bezproreda"/>
        <w:numPr>
          <w:ilvl w:val="0"/>
          <w:numId w:val="4"/>
        </w:numPr>
        <w:ind w:right="-93"/>
        <w:jc w:val="both"/>
        <w:rPr>
          <w:rFonts w:ascii="Times New Roman" w:hAnsi="Times New Roman"/>
        </w:rPr>
      </w:pPr>
      <w:r>
        <w:rPr>
          <w:rFonts w:ascii="Times New Roman" w:hAnsi="Times New Roman"/>
        </w:rPr>
        <w:t>Posebnu pozornost treba posvetiti radu na prevenciji zaštite od požara u segmentima požara otvorenog prostora i obaveza koje proizlaze iz godišnjeg Programa aktivnosti u provedbi posebnih mjera zaštite od požara od interesa za Republiku Hrvatsku, obavezama sukladno Procjeni ugroženosti od požara i tehnoloških eksplozija, Procjenom rizika od velikih nesreća Grada Bakra, svih drugih zakonskih propisa, te ostalih obveza koje su dio svakodnevnih promjena u prostoru, a traže angažiranje sustava i resursa zaštite od požara.</w:t>
      </w:r>
    </w:p>
    <w:p w14:paraId="6911B7E9" w14:textId="6BF8C02A" w:rsidR="00F2166B" w:rsidRDefault="00F2166B" w:rsidP="00F2166B">
      <w:pPr>
        <w:pStyle w:val="Bezproreda"/>
        <w:ind w:right="-93" w:firstLine="708"/>
        <w:jc w:val="both"/>
        <w:rPr>
          <w:rFonts w:ascii="Times New Roman" w:hAnsi="Times New Roman"/>
        </w:rPr>
      </w:pPr>
      <w:r>
        <w:rPr>
          <w:rFonts w:ascii="Times New Roman" w:hAnsi="Times New Roman"/>
        </w:rPr>
        <w:t>Radi obavljanja vatrogasne djelatnosti Grad Bakar  početkom svake godine skl</w:t>
      </w:r>
      <w:r w:rsidR="006E5CF2">
        <w:rPr>
          <w:rFonts w:ascii="Times New Roman" w:hAnsi="Times New Roman"/>
        </w:rPr>
        <w:t>a</w:t>
      </w:r>
      <w:r>
        <w:rPr>
          <w:rFonts w:ascii="Times New Roman" w:hAnsi="Times New Roman"/>
        </w:rPr>
        <w:t>pa sporazum  o financiranju vatrogasne</w:t>
      </w:r>
      <w:r w:rsidR="00DA547F">
        <w:rPr>
          <w:rFonts w:ascii="Times New Roman" w:hAnsi="Times New Roman"/>
        </w:rPr>
        <w:t xml:space="preserve"> djelatnosti</w:t>
      </w:r>
      <w:r>
        <w:rPr>
          <w:rFonts w:ascii="Times New Roman" w:hAnsi="Times New Roman"/>
        </w:rPr>
        <w:t xml:space="preserve"> s Vatrogasnom zajednicom Grada Bakra i Javnom vatrogasnom postrojbom Grada Rijeke.</w:t>
      </w:r>
    </w:p>
    <w:p w14:paraId="67C955A9" w14:textId="77777777" w:rsidR="00F2166B" w:rsidRDefault="00F2166B" w:rsidP="00F2166B">
      <w:pPr>
        <w:pStyle w:val="Bezproreda"/>
        <w:ind w:right="-93" w:firstLine="708"/>
        <w:jc w:val="both"/>
        <w:rPr>
          <w:rFonts w:ascii="Times New Roman" w:hAnsi="Times New Roman"/>
        </w:rPr>
      </w:pPr>
      <w:r>
        <w:rPr>
          <w:rFonts w:ascii="Times New Roman" w:hAnsi="Times New Roman"/>
        </w:rPr>
        <w:t>Na području grada Bakra ne djeluje niti jedna profesionalna vatrogasna postrojba u gospodarstvu, niti je članica Vatrogasne zajednice Grada Bakra.</w:t>
      </w:r>
    </w:p>
    <w:p w14:paraId="31E82370" w14:textId="77777777" w:rsidR="00F2166B" w:rsidRDefault="00F2166B" w:rsidP="00F2166B">
      <w:pPr>
        <w:pStyle w:val="Bezproreda"/>
        <w:ind w:right="-93" w:firstLine="708"/>
        <w:jc w:val="both"/>
        <w:rPr>
          <w:rFonts w:ascii="Times New Roman" w:hAnsi="Times New Roman"/>
        </w:rPr>
      </w:pPr>
      <w:r>
        <w:rPr>
          <w:rFonts w:ascii="Times New Roman" w:hAnsi="Times New Roman"/>
        </w:rPr>
        <w:t xml:space="preserve">INA Rafinerija nafte  Urinj  prema kategorizaciji  ima postrojbu sa sjedištem u susjednoj Općini Kostrena. </w:t>
      </w:r>
    </w:p>
    <w:p w14:paraId="0A25150B" w14:textId="2FDC3FE7" w:rsidR="00F2166B" w:rsidRDefault="00F2166B" w:rsidP="00F2166B">
      <w:pPr>
        <w:spacing w:after="120"/>
        <w:ind w:firstLine="708"/>
        <w:jc w:val="both"/>
        <w:rPr>
          <w:b/>
          <w:bCs/>
          <w:color w:val="000000"/>
          <w:sz w:val="22"/>
          <w:szCs w:val="22"/>
        </w:rPr>
      </w:pPr>
      <w:r>
        <w:rPr>
          <w:b/>
          <w:bCs/>
          <w:color w:val="000000"/>
          <w:sz w:val="22"/>
          <w:szCs w:val="22"/>
        </w:rPr>
        <w:t>4.3. Operativne snage Hrvatskog crvenog križa</w:t>
      </w:r>
    </w:p>
    <w:p w14:paraId="4BA50C28" w14:textId="209CF868" w:rsidR="00F2166B" w:rsidRPr="000A4B19" w:rsidRDefault="00F2166B" w:rsidP="00F2166B">
      <w:pPr>
        <w:pStyle w:val="Bezproreda"/>
        <w:ind w:right="-93" w:firstLine="708"/>
        <w:jc w:val="both"/>
        <w:rPr>
          <w:rFonts w:ascii="Times New Roman" w:hAnsi="Times New Roman"/>
        </w:rPr>
      </w:pPr>
      <w:r w:rsidRPr="000A4B19">
        <w:rPr>
          <w:rFonts w:ascii="Times New Roman" w:hAnsi="Times New Roman"/>
        </w:rPr>
        <w:t xml:space="preserve">Gradsko društvo Crvenog križa </w:t>
      </w:r>
      <w:r w:rsidR="006E5CF2">
        <w:rPr>
          <w:rFonts w:ascii="Times New Roman" w:hAnsi="Times New Roman"/>
        </w:rPr>
        <w:t>(GDCK)</w:t>
      </w:r>
      <w:r w:rsidRPr="000A4B19">
        <w:rPr>
          <w:rFonts w:ascii="Times New Roman" w:hAnsi="Times New Roman"/>
        </w:rPr>
        <w:t xml:space="preserve"> Rijeka kao operativna snaga redovno djeluje u sklopu svojeg djelokruga i nadležnosti, sukladno odredbama zakonskih i podzakonskih propisa kojima se uređuje područje djelovanja Hrvatskog Crvenog križa te sustava civilne zaštite.</w:t>
      </w:r>
    </w:p>
    <w:p w14:paraId="330B1121" w14:textId="6E0438BA" w:rsidR="000A4B19" w:rsidRPr="000A4B19" w:rsidRDefault="000A4B19" w:rsidP="000A4B19">
      <w:pPr>
        <w:pStyle w:val="Bezproreda"/>
        <w:ind w:right="-93" w:firstLine="708"/>
        <w:jc w:val="both"/>
        <w:rPr>
          <w:rFonts w:ascii="Times New Roman" w:hAnsi="Times New Roman"/>
        </w:rPr>
      </w:pPr>
      <w:r w:rsidRPr="000A4B19">
        <w:rPr>
          <w:rFonts w:ascii="Times New Roman" w:hAnsi="Times New Roman"/>
        </w:rPr>
        <w:t xml:space="preserve">GDCK Rijeka u javnom životu  </w:t>
      </w:r>
      <w:r>
        <w:rPr>
          <w:rFonts w:ascii="Times New Roman" w:hAnsi="Times New Roman"/>
        </w:rPr>
        <w:t xml:space="preserve">Grada </w:t>
      </w:r>
      <w:r w:rsidRPr="000A4B19">
        <w:rPr>
          <w:rFonts w:ascii="Times New Roman" w:hAnsi="Times New Roman"/>
        </w:rPr>
        <w:t xml:space="preserve">Bakra na području svoga djelovanja, djeluje na osnovu temeljnih načela Međunarodnog pokreta i neovisno je u svom djelovanju. GDCK Rijeka surađuje s </w:t>
      </w:r>
      <w:r>
        <w:rPr>
          <w:rFonts w:ascii="Times New Roman" w:hAnsi="Times New Roman"/>
        </w:rPr>
        <w:t xml:space="preserve">upravnim </w:t>
      </w:r>
      <w:r w:rsidRPr="000A4B19">
        <w:rPr>
          <w:rFonts w:ascii="Times New Roman" w:hAnsi="Times New Roman"/>
        </w:rPr>
        <w:t xml:space="preserve">tijelima </w:t>
      </w:r>
      <w:r>
        <w:rPr>
          <w:rFonts w:ascii="Times New Roman" w:hAnsi="Times New Roman"/>
        </w:rPr>
        <w:t>Grada</w:t>
      </w:r>
      <w:r w:rsidRPr="000A4B19">
        <w:rPr>
          <w:rFonts w:ascii="Times New Roman" w:hAnsi="Times New Roman"/>
        </w:rPr>
        <w:t xml:space="preserve"> Bakra na poslovima zdravstvene zaštite, socijalne skrbi, odgoja i obrazovanja, obrane, civilne zaštite i dr. u svojstvu povlaštenog partnera na temelju odredbi Statuta Međunarodnog pokreta Crvenog križa i Crvenog polumjeseca te preuzetih međunarodnih ugovora i zaključaka konferencije Međunarodnog pokreta Crvenog križa i Crvenog polumjeseca.  </w:t>
      </w:r>
    </w:p>
    <w:p w14:paraId="15D0271C" w14:textId="26E28CE5" w:rsidR="00F2166B" w:rsidRPr="000A4B19" w:rsidRDefault="00EE3B95" w:rsidP="00F2166B">
      <w:pPr>
        <w:pStyle w:val="Bezproreda"/>
        <w:ind w:right="-93" w:firstLine="708"/>
        <w:jc w:val="both"/>
        <w:rPr>
          <w:rFonts w:ascii="Times New Roman" w:hAnsi="Times New Roman"/>
        </w:rPr>
      </w:pPr>
      <w:r>
        <w:rPr>
          <w:rFonts w:ascii="Times New Roman" w:hAnsi="Times New Roman"/>
        </w:rPr>
        <w:t>Gradsko</w:t>
      </w:r>
      <w:r w:rsidR="00F2166B" w:rsidRPr="000A4B19">
        <w:rPr>
          <w:rFonts w:ascii="Times New Roman" w:hAnsi="Times New Roman"/>
        </w:rPr>
        <w:t xml:space="preserve"> društvo</w:t>
      </w:r>
      <w:r>
        <w:rPr>
          <w:rFonts w:ascii="Times New Roman" w:hAnsi="Times New Roman"/>
        </w:rPr>
        <w:t xml:space="preserve"> Crvenog križa</w:t>
      </w:r>
      <w:r w:rsidR="00F2166B" w:rsidRPr="000A4B19">
        <w:rPr>
          <w:rFonts w:ascii="Times New Roman" w:hAnsi="Times New Roman"/>
        </w:rPr>
        <w:t xml:space="preserve"> traži, prima i raspoređuje humanitarnu pomoć za potrebe na području svog djelovanja, obučava i oprema ekipe za izvršavanje zadaća u slučaju velikih prirodnih, ekoloških, tehnoloških i drugih nesreća s posljedicama masovnih stradanja i epidemija, vodi posebnu skrb o žrtvama oružanih sukoba i drugih izvanrednih situacija, organizira službu traženja, pruža psihosocijalnu potporu stanovništvu, osigurava tehničku pomoć i drugo.</w:t>
      </w:r>
    </w:p>
    <w:p w14:paraId="47F5DD12" w14:textId="01862D08" w:rsidR="000A4B19" w:rsidRPr="000A4B19" w:rsidRDefault="00F2166B" w:rsidP="000A4B19">
      <w:pPr>
        <w:pStyle w:val="Bezproreda"/>
        <w:jc w:val="both"/>
        <w:rPr>
          <w:rFonts w:ascii="Times New Roman" w:hAnsi="Times New Roman"/>
        </w:rPr>
      </w:pPr>
      <w:r w:rsidRPr="000A4B19">
        <w:rPr>
          <w:rFonts w:ascii="Times New Roman" w:hAnsi="Times New Roman"/>
          <w:color w:val="000000"/>
        </w:rPr>
        <w:lastRenderedPageBreak/>
        <w:t xml:space="preserve"> </w:t>
      </w:r>
      <w:r w:rsidR="000A4B19" w:rsidRPr="000A4B19">
        <w:rPr>
          <w:rFonts w:ascii="Times New Roman" w:hAnsi="Times New Roman"/>
          <w:color w:val="000000"/>
        </w:rPr>
        <w:tab/>
      </w:r>
      <w:r w:rsidRPr="000A4B19">
        <w:rPr>
          <w:rFonts w:ascii="Times New Roman" w:hAnsi="Times New Roman"/>
        </w:rPr>
        <w:t>Svake godine na području Grada Bakra organiziraju se akcije dobrovoljnog darivanja krvi.</w:t>
      </w:r>
    </w:p>
    <w:p w14:paraId="5C2997D1" w14:textId="4A9CF0CF" w:rsidR="00F2166B" w:rsidRPr="000A4B19" w:rsidRDefault="00F2166B" w:rsidP="00F2166B">
      <w:pPr>
        <w:pStyle w:val="Bezproreda"/>
        <w:ind w:right="-93" w:firstLine="708"/>
        <w:jc w:val="both"/>
        <w:rPr>
          <w:rFonts w:ascii="Times New Roman" w:hAnsi="Times New Roman"/>
        </w:rPr>
      </w:pPr>
      <w:r w:rsidRPr="000A4B19">
        <w:rPr>
          <w:rFonts w:ascii="Times New Roman" w:hAnsi="Times New Roman"/>
        </w:rPr>
        <w:t xml:space="preserve">U Proračunu se svake godine za HCK predviđaju sredstva sukladno zakonskoj regulativi. </w:t>
      </w:r>
    </w:p>
    <w:p w14:paraId="42B20591" w14:textId="77777777" w:rsidR="00F2166B" w:rsidRPr="000A4B19" w:rsidRDefault="00F2166B" w:rsidP="00F2166B">
      <w:pPr>
        <w:pStyle w:val="Bezproreda"/>
        <w:ind w:right="-93" w:firstLine="708"/>
        <w:jc w:val="both"/>
        <w:rPr>
          <w:rFonts w:ascii="Times New Roman" w:hAnsi="Times New Roman"/>
        </w:rPr>
      </w:pPr>
    </w:p>
    <w:p w14:paraId="428C60F2" w14:textId="77777777" w:rsidR="00F2166B" w:rsidRDefault="00F2166B" w:rsidP="007741A1">
      <w:pPr>
        <w:pStyle w:val="Bezproreda1"/>
        <w:ind w:firstLine="708"/>
        <w:rPr>
          <w:rFonts w:ascii="Times New Roman" w:hAnsi="Times New Roman"/>
          <w:b/>
          <w:bCs/>
          <w:lang w:val="hr-HR"/>
        </w:rPr>
      </w:pPr>
      <w:r w:rsidRPr="00A93521">
        <w:rPr>
          <w:rFonts w:ascii="Times New Roman" w:hAnsi="Times New Roman"/>
          <w:b/>
          <w:bCs/>
          <w:lang w:val="hr-HR"/>
        </w:rPr>
        <w:t>4.4. Operativne snage Hrvatske gorske službe spašavanja</w:t>
      </w:r>
    </w:p>
    <w:p w14:paraId="7E63F511" w14:textId="72ACFA74" w:rsidR="003E5D8B" w:rsidRPr="00A93521" w:rsidRDefault="003E5D8B" w:rsidP="00D57469">
      <w:pPr>
        <w:pStyle w:val="Bezproreda1"/>
        <w:ind w:firstLine="708"/>
        <w:jc w:val="both"/>
        <w:rPr>
          <w:rFonts w:ascii="Times New Roman" w:hAnsi="Times New Roman"/>
          <w:lang w:val="hr-HR"/>
        </w:rPr>
      </w:pPr>
      <w:r w:rsidRPr="00A93521">
        <w:rPr>
          <w:rFonts w:ascii="Times New Roman" w:hAnsi="Times New Roman"/>
          <w:lang w:val="hr-HR"/>
        </w:rPr>
        <w:t>Hrvatska gorska služba spašavanja je nacionalna, stručna, humanitarna, neprofitna udruga koja obavlja djelatnost od interesa za Republiku Hrvatsku, a u koje se udružuju stanice Hrvatske gorske službe spašavanja s područja Republike Hrvatske.</w:t>
      </w:r>
    </w:p>
    <w:p w14:paraId="1E6FF284" w14:textId="250B79D4" w:rsidR="00F2166B" w:rsidRPr="00A93521" w:rsidRDefault="007741A1" w:rsidP="007741A1">
      <w:pPr>
        <w:pStyle w:val="Bezproreda1"/>
        <w:ind w:firstLine="708"/>
        <w:jc w:val="both"/>
        <w:rPr>
          <w:rFonts w:ascii="Times New Roman" w:hAnsi="Times New Roman"/>
          <w:lang w:val="hr-HR"/>
        </w:rPr>
      </w:pPr>
      <w:r w:rsidRPr="00A93521">
        <w:rPr>
          <w:rFonts w:ascii="Times New Roman" w:hAnsi="Times New Roman"/>
          <w:lang w:val="hr-HR"/>
        </w:rPr>
        <w:t>H</w:t>
      </w:r>
      <w:r w:rsidR="00F2166B" w:rsidRPr="00A93521">
        <w:rPr>
          <w:rFonts w:ascii="Times New Roman" w:hAnsi="Times New Roman"/>
          <w:lang w:val="hr-HR"/>
        </w:rPr>
        <w:t xml:space="preserve">rvatska gorska služba spašavanja - Stanica Rijeka, kao operativna snaga sustava civilne zaštite, djeluje na području Grada Bakra, sukladno posebnim zakonskim propisima kojima se uređuje njeno djelovanje.  Navedena djelatnost obuhvaća organiziranje, unapređenje i provođenje akcija spašavanja i zaštite ljudskih života u planinama i na nepristupačnim područjima, u velikim nesrećama i katastrofama te u drugim izvanrednim okolnostima. U tom smislu, aktivnosti </w:t>
      </w:r>
      <w:r w:rsidR="00EE3B95" w:rsidRPr="00A93521">
        <w:rPr>
          <w:rFonts w:ascii="Times New Roman" w:hAnsi="Times New Roman"/>
          <w:lang w:val="hr-HR"/>
        </w:rPr>
        <w:t>službe će</w:t>
      </w:r>
      <w:r w:rsidR="00F2166B" w:rsidRPr="00A93521">
        <w:rPr>
          <w:rFonts w:ascii="Times New Roman" w:hAnsi="Times New Roman"/>
          <w:lang w:val="hr-HR"/>
        </w:rPr>
        <w:t xml:space="preserve"> u narednom periodu biti  usmjerene ka kontinuiranom provođenju edukacije članstva, tečajevima osnovne i specijalističke obuke, radu na održavanju znanja i sposobnosti za provođenje svih vrsta intervencija te radu na edukaciji i prevenciji potencijalno ugroženih interesnih skupina izvan HGSS-a.  Za potrebe svojih aktivnosti, osim redovnog obnavljanja i održavanja opreme i tehničke ispravnosti vlastitih vozila, radi se i na projektu od iznimne važnosti za regiju u širem smislu, a to je izgradnja nove helikopterske baze i smještajnog objekta za HGSS Stanicu Rijeka.</w:t>
      </w:r>
      <w:r w:rsidR="003E5D8B" w:rsidRPr="00A93521">
        <w:rPr>
          <w:rFonts w:ascii="Times New Roman" w:hAnsi="Times New Roman"/>
          <w:lang w:val="hr-HR"/>
        </w:rPr>
        <w:t xml:space="preserve"> Na lokaciji Rujevica- Rijeka dovršava se izgradnja helidroma i smještajnog objekta.</w:t>
      </w:r>
      <w:r w:rsidR="00F2166B" w:rsidRPr="00A93521">
        <w:rPr>
          <w:rFonts w:ascii="Times New Roman" w:hAnsi="Times New Roman"/>
          <w:lang w:val="hr-HR"/>
        </w:rPr>
        <w:t xml:space="preserve"> Zajednički interes Grada Bakra i HGSS Stanice Rijeka očituje se u sklopljenom Sporazumu, temeljem kojeg se za svaku godinu obnavlja Ugovor o financiranju.</w:t>
      </w:r>
    </w:p>
    <w:p w14:paraId="305A41D6" w14:textId="77777777" w:rsidR="007741A1" w:rsidRDefault="007741A1" w:rsidP="007741A1">
      <w:pPr>
        <w:pStyle w:val="Bezproreda"/>
        <w:spacing w:line="276" w:lineRule="auto"/>
        <w:ind w:left="708" w:right="-540"/>
        <w:jc w:val="both"/>
        <w:rPr>
          <w:rFonts w:ascii="Times New Roman" w:hAnsi="Times New Roman"/>
          <w:b/>
          <w:bCs/>
        </w:rPr>
      </w:pPr>
    </w:p>
    <w:p w14:paraId="47B77A2F" w14:textId="368BE844" w:rsidR="00F2166B" w:rsidRDefault="00F2166B" w:rsidP="007741A1">
      <w:pPr>
        <w:pStyle w:val="Bezproreda"/>
        <w:spacing w:line="276" w:lineRule="auto"/>
        <w:ind w:left="708" w:right="-540"/>
        <w:jc w:val="both"/>
        <w:rPr>
          <w:rFonts w:ascii="Times New Roman" w:hAnsi="Times New Roman"/>
          <w:b/>
          <w:bCs/>
        </w:rPr>
      </w:pPr>
      <w:r>
        <w:rPr>
          <w:rFonts w:ascii="Times New Roman" w:hAnsi="Times New Roman"/>
          <w:b/>
          <w:bCs/>
        </w:rPr>
        <w:t>4.5. Udruge</w:t>
      </w:r>
    </w:p>
    <w:p w14:paraId="64D73ACF" w14:textId="0406FE1E" w:rsidR="00F2166B" w:rsidRDefault="00F2166B" w:rsidP="00F2166B">
      <w:pPr>
        <w:pStyle w:val="Bezproreda"/>
        <w:ind w:right="-93" w:firstLine="708"/>
        <w:jc w:val="both"/>
        <w:rPr>
          <w:rFonts w:ascii="Times New Roman" w:hAnsi="Times New Roman"/>
        </w:rPr>
      </w:pPr>
      <w:r>
        <w:rPr>
          <w:rFonts w:ascii="Times New Roman" w:hAnsi="Times New Roman"/>
        </w:rPr>
        <w:t>Sukladno članku 32. stavak 1.</w:t>
      </w:r>
      <w:r w:rsidR="00EE3B95">
        <w:rPr>
          <w:rFonts w:ascii="Times New Roman" w:hAnsi="Times New Roman"/>
        </w:rPr>
        <w:t xml:space="preserve"> Zakona</w:t>
      </w:r>
      <w:r w:rsidR="00D01709">
        <w:rPr>
          <w:rFonts w:ascii="Times New Roman" w:hAnsi="Times New Roman"/>
        </w:rPr>
        <w:t xml:space="preserve">, </w:t>
      </w:r>
      <w:r>
        <w:rPr>
          <w:rFonts w:ascii="Times New Roman" w:hAnsi="Times New Roman"/>
        </w:rPr>
        <w:t xml:space="preserve"> Udruge koje su nositelji pojedinih mjera i aktivnosti u sustavu civilne zaštite određuju se i navode u planovima djelovanja civilne zaštite na svim razinama ustrojavanja sustava. Sukladno stavku 4. i 5. istog članka, Grad Bakar će sa udrugama regulirati međusobne odnose sporazumima kojima se utvrđuju zadaće udruga u sustavu civilne zaštite, uvjete pod kojim se udruge uključuju u aktivnosti sustava civilne zaštite te financijska sredstva (donacije) namijenjene jačanju sposobnosti udruga za provođenje mjera i aktivnosti u sustavu civilne zaštite u velikim nesrećama i katastrofama. Radi osposobljavanja za sudjelovanje u sustavu civilne zaštite udruge samostalno provode osposobljavanje svojih članova i sudjeluju u osposobljavanju i vježbama s drugim operativnim snagama sustava civilne zaštite na svim razinama.</w:t>
      </w:r>
    </w:p>
    <w:p w14:paraId="2FF7F9F5" w14:textId="77777777" w:rsidR="00F2166B" w:rsidRDefault="00F2166B" w:rsidP="00F2166B">
      <w:pPr>
        <w:pStyle w:val="Bezproreda"/>
        <w:ind w:right="-93" w:firstLine="708"/>
        <w:jc w:val="both"/>
        <w:rPr>
          <w:rFonts w:ascii="Times New Roman" w:hAnsi="Times New Roman"/>
        </w:rPr>
      </w:pPr>
      <w:r>
        <w:rPr>
          <w:rFonts w:ascii="Times New Roman" w:hAnsi="Times New Roman"/>
        </w:rPr>
        <w:t>Za potrebe pripravnosti i reagiranja kod velikih nesreća i katastrofa Grad Bakar organizirati će po potrebi i sudjelovanje volontera radi provođenja mjera i aktivnosti u sustavu civilne zaštite.</w:t>
      </w:r>
    </w:p>
    <w:p w14:paraId="57A668B7" w14:textId="7B14EA89" w:rsidR="00F2166B" w:rsidRDefault="00EE3B95" w:rsidP="00EE3B95">
      <w:pPr>
        <w:pStyle w:val="Bezproreda"/>
        <w:ind w:right="-93" w:firstLine="708"/>
        <w:jc w:val="both"/>
        <w:rPr>
          <w:rFonts w:ascii="Times New Roman" w:hAnsi="Times New Roman"/>
        </w:rPr>
      </w:pPr>
      <w:r>
        <w:rPr>
          <w:rFonts w:ascii="Times New Roman" w:hAnsi="Times New Roman"/>
        </w:rPr>
        <w:t xml:space="preserve">Ovisno o potrebama, u </w:t>
      </w:r>
      <w:r w:rsidR="00F2166B">
        <w:rPr>
          <w:rFonts w:ascii="Times New Roman" w:hAnsi="Times New Roman"/>
        </w:rPr>
        <w:t xml:space="preserve">sustavu civilne zaštite </w:t>
      </w:r>
      <w:r>
        <w:rPr>
          <w:rFonts w:ascii="Times New Roman" w:hAnsi="Times New Roman"/>
        </w:rPr>
        <w:t xml:space="preserve">Grada Bakra sudjeluju sve udruge čija se djelatnost financira iz proračuna Grada Bakra. </w:t>
      </w:r>
    </w:p>
    <w:p w14:paraId="34ED0836" w14:textId="77777777" w:rsidR="00762EC8" w:rsidRDefault="00762EC8" w:rsidP="00EE3B95">
      <w:pPr>
        <w:pStyle w:val="Bezproreda"/>
        <w:ind w:right="-93" w:firstLine="708"/>
        <w:jc w:val="both"/>
        <w:rPr>
          <w:rFonts w:ascii="Times New Roman" w:hAnsi="Times New Roman"/>
        </w:rPr>
      </w:pPr>
    </w:p>
    <w:p w14:paraId="260C08ED" w14:textId="77777777" w:rsidR="00F2166B" w:rsidRDefault="00F2166B" w:rsidP="00711DC3">
      <w:pPr>
        <w:pStyle w:val="Bezproreda1"/>
        <w:ind w:firstLine="708"/>
        <w:rPr>
          <w:rFonts w:ascii="Times New Roman" w:hAnsi="Times New Roman"/>
          <w:b/>
          <w:bCs/>
          <w:lang w:val="hr-HR"/>
        </w:rPr>
      </w:pPr>
      <w:r w:rsidRPr="00A93521">
        <w:rPr>
          <w:rFonts w:ascii="Times New Roman" w:hAnsi="Times New Roman"/>
          <w:b/>
          <w:bCs/>
          <w:lang w:val="hr-HR"/>
        </w:rPr>
        <w:t>4.6. Postrojbe i povjerenici civilne zaštite</w:t>
      </w:r>
    </w:p>
    <w:p w14:paraId="36BF3AC6" w14:textId="6C586C03" w:rsidR="00F2166B" w:rsidRPr="00A93521" w:rsidRDefault="00F2166B" w:rsidP="00711DC3">
      <w:pPr>
        <w:pStyle w:val="Bezproreda1"/>
        <w:ind w:firstLine="708"/>
        <w:jc w:val="both"/>
        <w:rPr>
          <w:rFonts w:ascii="Times New Roman" w:hAnsi="Times New Roman"/>
          <w:lang w:val="hr-HR"/>
        </w:rPr>
      </w:pPr>
      <w:r w:rsidRPr="00A93521">
        <w:rPr>
          <w:rFonts w:ascii="Times New Roman" w:hAnsi="Times New Roman"/>
          <w:lang w:val="hr-HR"/>
        </w:rPr>
        <w:t>Sukladno Procjeni ugroženosti</w:t>
      </w:r>
      <w:r w:rsidR="007741A1" w:rsidRPr="00A93521">
        <w:rPr>
          <w:rFonts w:ascii="Times New Roman" w:hAnsi="Times New Roman"/>
          <w:lang w:val="hr-HR"/>
        </w:rPr>
        <w:t xml:space="preserve"> Grada Bakra koja je tada bila na snazi, </w:t>
      </w:r>
      <w:r w:rsidRPr="00A93521">
        <w:rPr>
          <w:rFonts w:ascii="Times New Roman" w:hAnsi="Times New Roman"/>
          <w:lang w:val="hr-HR"/>
        </w:rPr>
        <w:t xml:space="preserve"> </w:t>
      </w:r>
      <w:r w:rsidR="00D01709" w:rsidRPr="00A93521">
        <w:rPr>
          <w:rFonts w:ascii="Times New Roman" w:hAnsi="Times New Roman"/>
          <w:lang w:val="hr-HR"/>
        </w:rPr>
        <w:t xml:space="preserve">21. ožujka 2012. godine donijeta je </w:t>
      </w:r>
      <w:r w:rsidRPr="00A93521">
        <w:rPr>
          <w:rFonts w:ascii="Times New Roman" w:hAnsi="Times New Roman"/>
          <w:lang w:val="hr-HR"/>
        </w:rPr>
        <w:t>Odluk</w:t>
      </w:r>
      <w:r w:rsidR="00D01709" w:rsidRPr="00A93521">
        <w:rPr>
          <w:rFonts w:ascii="Times New Roman" w:hAnsi="Times New Roman"/>
          <w:lang w:val="hr-HR"/>
        </w:rPr>
        <w:t>a</w:t>
      </w:r>
      <w:r w:rsidRPr="00A93521">
        <w:rPr>
          <w:rFonts w:ascii="Times New Roman" w:hAnsi="Times New Roman"/>
          <w:lang w:val="hr-HR"/>
        </w:rPr>
        <w:t xml:space="preserve"> o ustrojavanju Postrojbe civilne zaštite na području Grada </w:t>
      </w:r>
      <w:r w:rsidR="00D01709" w:rsidRPr="00A93521">
        <w:rPr>
          <w:rFonts w:ascii="Times New Roman" w:hAnsi="Times New Roman"/>
          <w:lang w:val="hr-HR"/>
        </w:rPr>
        <w:t>Bakra</w:t>
      </w:r>
      <w:r w:rsidR="007741A1" w:rsidRPr="00A93521">
        <w:rPr>
          <w:rFonts w:ascii="Times New Roman" w:hAnsi="Times New Roman"/>
          <w:lang w:val="hr-HR"/>
        </w:rPr>
        <w:t xml:space="preserve">. Osnovana je </w:t>
      </w:r>
      <w:r w:rsidR="00D01709" w:rsidRPr="00A93521">
        <w:rPr>
          <w:rFonts w:ascii="Times New Roman" w:hAnsi="Times New Roman"/>
          <w:lang w:val="hr-HR"/>
        </w:rPr>
        <w:t xml:space="preserve"> </w:t>
      </w:r>
      <w:r w:rsidRPr="00A93521">
        <w:rPr>
          <w:rFonts w:ascii="Times New Roman" w:hAnsi="Times New Roman"/>
          <w:lang w:val="hr-HR"/>
        </w:rPr>
        <w:t xml:space="preserve"> postrojb</w:t>
      </w:r>
      <w:r w:rsidR="007741A1" w:rsidRPr="00A93521">
        <w:rPr>
          <w:rFonts w:ascii="Times New Roman" w:hAnsi="Times New Roman"/>
          <w:lang w:val="hr-HR"/>
        </w:rPr>
        <w:t>a</w:t>
      </w:r>
      <w:r w:rsidRPr="00A93521">
        <w:rPr>
          <w:rFonts w:ascii="Times New Roman" w:hAnsi="Times New Roman"/>
          <w:lang w:val="hr-HR"/>
        </w:rPr>
        <w:t xml:space="preserve"> opće namjene </w:t>
      </w:r>
      <w:r w:rsidR="00D01709" w:rsidRPr="00A93521">
        <w:rPr>
          <w:rFonts w:ascii="Times New Roman" w:hAnsi="Times New Roman"/>
          <w:lang w:val="hr-HR"/>
        </w:rPr>
        <w:t xml:space="preserve">koja je brojila </w:t>
      </w:r>
      <w:r w:rsidRPr="00A93521">
        <w:rPr>
          <w:rFonts w:ascii="Times New Roman" w:hAnsi="Times New Roman"/>
          <w:lang w:val="hr-HR"/>
        </w:rPr>
        <w:t xml:space="preserve">33 člana.  </w:t>
      </w:r>
      <w:r w:rsidR="00D01709" w:rsidRPr="00A93521">
        <w:rPr>
          <w:rFonts w:ascii="Times New Roman" w:hAnsi="Times New Roman"/>
          <w:lang w:val="hr-HR"/>
        </w:rPr>
        <w:t>Nakon imenovanja, članovi p</w:t>
      </w:r>
      <w:r w:rsidRPr="00A93521">
        <w:rPr>
          <w:rFonts w:ascii="Times New Roman" w:hAnsi="Times New Roman"/>
          <w:lang w:val="hr-HR"/>
        </w:rPr>
        <w:t>ostroj</w:t>
      </w:r>
      <w:r w:rsidR="00D01709" w:rsidRPr="00A93521">
        <w:rPr>
          <w:rFonts w:ascii="Times New Roman" w:hAnsi="Times New Roman"/>
          <w:lang w:val="hr-HR"/>
        </w:rPr>
        <w:t xml:space="preserve">be su </w:t>
      </w:r>
      <w:r w:rsidR="009A0931" w:rsidRPr="00A93521">
        <w:rPr>
          <w:rFonts w:ascii="Times New Roman" w:hAnsi="Times New Roman"/>
          <w:lang w:val="hr-HR"/>
        </w:rPr>
        <w:t xml:space="preserve">obučeni i </w:t>
      </w:r>
      <w:r w:rsidRPr="00A93521">
        <w:rPr>
          <w:rFonts w:ascii="Times New Roman" w:hAnsi="Times New Roman"/>
          <w:lang w:val="hr-HR"/>
        </w:rPr>
        <w:t>opremljen</w:t>
      </w:r>
      <w:r w:rsidR="009A0931" w:rsidRPr="00A93521">
        <w:rPr>
          <w:rFonts w:ascii="Times New Roman" w:hAnsi="Times New Roman"/>
          <w:lang w:val="hr-HR"/>
        </w:rPr>
        <w:t>i</w:t>
      </w:r>
      <w:r w:rsidRPr="00A93521">
        <w:rPr>
          <w:rFonts w:ascii="Times New Roman" w:hAnsi="Times New Roman"/>
          <w:lang w:val="hr-HR"/>
        </w:rPr>
        <w:t xml:space="preserve"> uniformama.</w:t>
      </w:r>
      <w:r w:rsidR="00EE3B95" w:rsidRPr="00A93521">
        <w:rPr>
          <w:rFonts w:ascii="Times New Roman" w:hAnsi="Times New Roman"/>
          <w:lang w:val="hr-HR"/>
        </w:rPr>
        <w:t xml:space="preserve"> </w:t>
      </w:r>
    </w:p>
    <w:p w14:paraId="4F3890D1" w14:textId="15C66D44" w:rsidR="003912C8" w:rsidRDefault="00F2166B" w:rsidP="00711DC3">
      <w:pPr>
        <w:pStyle w:val="Bezproreda"/>
        <w:ind w:right="-93" w:firstLine="708"/>
        <w:jc w:val="both"/>
        <w:rPr>
          <w:rFonts w:ascii="Times New Roman" w:hAnsi="Times New Roman"/>
        </w:rPr>
      </w:pPr>
      <w:r w:rsidRPr="009A0931">
        <w:rPr>
          <w:rFonts w:ascii="Times New Roman" w:hAnsi="Times New Roman"/>
        </w:rPr>
        <w:t>Iako aktivirana, bilo je problema s odazivom i uvježbavanjem članova. Sukladno</w:t>
      </w:r>
      <w:r w:rsidR="00DA547F">
        <w:rPr>
          <w:rFonts w:ascii="Times New Roman" w:hAnsi="Times New Roman"/>
        </w:rPr>
        <w:t xml:space="preserve"> kasnije izrađenim </w:t>
      </w:r>
      <w:r w:rsidR="00E96E0B">
        <w:rPr>
          <w:rFonts w:ascii="Times New Roman" w:hAnsi="Times New Roman"/>
        </w:rPr>
        <w:t>Procj</w:t>
      </w:r>
      <w:r w:rsidR="00DA547F">
        <w:rPr>
          <w:rFonts w:ascii="Times New Roman" w:hAnsi="Times New Roman"/>
        </w:rPr>
        <w:t>enama</w:t>
      </w:r>
      <w:r w:rsidR="00E96E0B">
        <w:rPr>
          <w:rFonts w:ascii="Times New Roman" w:hAnsi="Times New Roman"/>
        </w:rPr>
        <w:t xml:space="preserve"> rizika od velikih nesreća i analizi spremnosti sustava civilne zaštite utvrđena je spremnost i dostatnost kapaciteta </w:t>
      </w:r>
      <w:r w:rsidR="003912C8">
        <w:rPr>
          <w:rFonts w:ascii="Times New Roman" w:hAnsi="Times New Roman"/>
        </w:rPr>
        <w:t xml:space="preserve">ostalih operativnih snaga sustava civilne zaštite na području Grada Bakra koje, u slučaju velike nesreće i katastrofe mogu u dovoljnoj mjeri samostalno i učinkovito reagirati na otklanjanju posljedica velikih nesreća i katastrofa. Stoga je Gradsko vijeće Grada Bakra 11. prosinca 2023. godine donijelo Odluku o stavljanju van snage Odluke o osnivanju Postrojbe civilne zaštite Grada Bakra. </w:t>
      </w:r>
    </w:p>
    <w:p w14:paraId="37B9049A" w14:textId="12442B89" w:rsidR="00F2166B" w:rsidRPr="006C49EE" w:rsidRDefault="00F2166B" w:rsidP="00762EC8">
      <w:pPr>
        <w:pStyle w:val="Bezproreda"/>
        <w:ind w:right="-93" w:firstLine="708"/>
        <w:jc w:val="both"/>
        <w:rPr>
          <w:rFonts w:ascii="Times New Roman" w:hAnsi="Times New Roman"/>
        </w:rPr>
      </w:pPr>
      <w:r w:rsidRPr="006C49EE">
        <w:rPr>
          <w:rFonts w:ascii="Times New Roman" w:hAnsi="Times New Roman"/>
        </w:rPr>
        <w:t xml:space="preserve">Grad Bakar je </w:t>
      </w:r>
      <w:r w:rsidR="00CD5239" w:rsidRPr="006C49EE">
        <w:rPr>
          <w:rFonts w:ascii="Times New Roman" w:hAnsi="Times New Roman"/>
        </w:rPr>
        <w:t>26</w:t>
      </w:r>
      <w:r w:rsidRPr="006C49EE">
        <w:rPr>
          <w:rFonts w:ascii="Times New Roman" w:hAnsi="Times New Roman"/>
        </w:rPr>
        <w:t>.</w:t>
      </w:r>
      <w:r w:rsidR="00CD5239" w:rsidRPr="006C49EE">
        <w:rPr>
          <w:rFonts w:ascii="Times New Roman" w:hAnsi="Times New Roman"/>
        </w:rPr>
        <w:t xml:space="preserve"> listopada 2023.</w:t>
      </w:r>
      <w:r w:rsidRPr="006C49EE">
        <w:rPr>
          <w:rFonts w:ascii="Times New Roman" w:hAnsi="Times New Roman"/>
        </w:rPr>
        <w:t xml:space="preserve"> godin</w:t>
      </w:r>
      <w:r w:rsidR="00CD5239" w:rsidRPr="006C49EE">
        <w:rPr>
          <w:rFonts w:ascii="Times New Roman" w:hAnsi="Times New Roman"/>
        </w:rPr>
        <w:t>e</w:t>
      </w:r>
      <w:r w:rsidRPr="006C49EE">
        <w:rPr>
          <w:rFonts w:ascii="Times New Roman" w:hAnsi="Times New Roman"/>
        </w:rPr>
        <w:t xml:space="preserve">   imenovao  7 povjerenika  CZ i njihovih zamjenika za područje Grada. Povjerenici su predsjednici mjesnih odbora svakog naselja na području Grada Bakra.</w:t>
      </w:r>
      <w:r w:rsidR="00CB0488" w:rsidRPr="006C49EE">
        <w:rPr>
          <w:rFonts w:ascii="Times New Roman" w:hAnsi="Times New Roman"/>
        </w:rPr>
        <w:t xml:space="preserve"> </w:t>
      </w:r>
      <w:r w:rsidR="00762EC8" w:rsidRPr="006C49EE">
        <w:rPr>
          <w:rFonts w:ascii="Times New Roman" w:hAnsi="Times New Roman"/>
        </w:rPr>
        <w:t>Prva v</w:t>
      </w:r>
      <w:r w:rsidR="00CB0488" w:rsidRPr="006C49EE">
        <w:rPr>
          <w:rFonts w:ascii="Times New Roman" w:hAnsi="Times New Roman"/>
        </w:rPr>
        <w:t xml:space="preserve">ježba postrojbi civilne zaštite opće namjene i povjerenika održana 28. listopada 2023. godine  </w:t>
      </w:r>
      <w:r w:rsidR="00762EC8" w:rsidRPr="006C49EE">
        <w:rPr>
          <w:rFonts w:ascii="Times New Roman" w:hAnsi="Times New Roman"/>
        </w:rPr>
        <w:t xml:space="preserve">u Kostreni. Sudionici su </w:t>
      </w:r>
      <w:r w:rsidR="00CB0488" w:rsidRPr="006C49EE">
        <w:rPr>
          <w:rFonts w:ascii="Times New Roman" w:hAnsi="Times New Roman"/>
        </w:rPr>
        <w:t xml:space="preserve"> bili su upoznati sa teoretskim i praktičnim dijelom sustava</w:t>
      </w:r>
      <w:r w:rsidR="00762EC8" w:rsidRPr="006C49EE">
        <w:rPr>
          <w:rFonts w:ascii="Times New Roman" w:hAnsi="Times New Roman"/>
        </w:rPr>
        <w:t xml:space="preserve">. I dalje je </w:t>
      </w:r>
      <w:r w:rsidR="00CD5239" w:rsidRPr="006C49EE">
        <w:rPr>
          <w:rFonts w:ascii="Times New Roman" w:hAnsi="Times New Roman"/>
        </w:rPr>
        <w:t xml:space="preserve"> za imenovane povjerenike i njihove zamjenike p</w:t>
      </w:r>
      <w:r w:rsidR="00DA547F">
        <w:rPr>
          <w:rFonts w:ascii="Times New Roman" w:hAnsi="Times New Roman"/>
        </w:rPr>
        <w:t>otrebno</w:t>
      </w:r>
      <w:r w:rsidR="003D6FCF" w:rsidRPr="006C49EE">
        <w:rPr>
          <w:rFonts w:ascii="Times New Roman" w:hAnsi="Times New Roman"/>
        </w:rPr>
        <w:t xml:space="preserve"> organizirati</w:t>
      </w:r>
      <w:r w:rsidR="00CD5239" w:rsidRPr="006C49EE">
        <w:rPr>
          <w:rFonts w:ascii="Times New Roman" w:hAnsi="Times New Roman"/>
        </w:rPr>
        <w:t xml:space="preserve"> </w:t>
      </w:r>
      <w:r w:rsidRPr="006C49EE">
        <w:rPr>
          <w:rFonts w:ascii="Times New Roman" w:hAnsi="Times New Roman"/>
        </w:rPr>
        <w:t>obuk</w:t>
      </w:r>
      <w:r w:rsidR="00CD5239" w:rsidRPr="006C49EE">
        <w:rPr>
          <w:rFonts w:ascii="Times New Roman" w:hAnsi="Times New Roman"/>
        </w:rPr>
        <w:t>u</w:t>
      </w:r>
      <w:r w:rsidRPr="006C49EE">
        <w:rPr>
          <w:rFonts w:ascii="Times New Roman" w:hAnsi="Times New Roman"/>
        </w:rPr>
        <w:t xml:space="preserve">  CZ sukladno programu Učilišta za vatrogastvo i zaštitu i spašavanja DUZS</w:t>
      </w:r>
      <w:r w:rsidR="003D6FCF" w:rsidRPr="006C49EE">
        <w:rPr>
          <w:rFonts w:ascii="Times New Roman" w:hAnsi="Times New Roman"/>
        </w:rPr>
        <w:t xml:space="preserve"> kako bi se bez poteškoća </w:t>
      </w:r>
      <w:r w:rsidRPr="006C49EE">
        <w:rPr>
          <w:rFonts w:ascii="Times New Roman" w:hAnsi="Times New Roman"/>
        </w:rPr>
        <w:t>aktivno uključi</w:t>
      </w:r>
      <w:r w:rsidR="003D6FCF" w:rsidRPr="006C49EE">
        <w:rPr>
          <w:rFonts w:ascii="Times New Roman" w:hAnsi="Times New Roman"/>
        </w:rPr>
        <w:t>li</w:t>
      </w:r>
      <w:r w:rsidRPr="006C49EE">
        <w:rPr>
          <w:rFonts w:ascii="Times New Roman" w:hAnsi="Times New Roman"/>
        </w:rPr>
        <w:t xml:space="preserve"> u civilnu zaštitu na svom području.</w:t>
      </w:r>
    </w:p>
    <w:p w14:paraId="22029DA8" w14:textId="03A0FA57" w:rsidR="00F2166B" w:rsidRDefault="00F2166B" w:rsidP="00F2166B">
      <w:pPr>
        <w:pStyle w:val="Bezproreda"/>
        <w:ind w:right="-93" w:firstLine="708"/>
        <w:jc w:val="both"/>
        <w:rPr>
          <w:rFonts w:ascii="Times New Roman" w:hAnsi="Times New Roman"/>
        </w:rPr>
      </w:pPr>
      <w:r w:rsidRPr="006C49EE">
        <w:rPr>
          <w:rFonts w:ascii="Times New Roman" w:hAnsi="Times New Roman"/>
        </w:rPr>
        <w:lastRenderedPageBreak/>
        <w:t>Sukladno Procjeni</w:t>
      </w:r>
      <w:r w:rsidR="00DA547F">
        <w:rPr>
          <w:rFonts w:ascii="Times New Roman" w:hAnsi="Times New Roman"/>
        </w:rPr>
        <w:t xml:space="preserve"> rizika</w:t>
      </w:r>
      <w:r w:rsidRPr="006C49EE">
        <w:rPr>
          <w:rFonts w:ascii="Times New Roman" w:hAnsi="Times New Roman"/>
        </w:rPr>
        <w:t xml:space="preserve"> određen  je voditelj skloništa koje se nalazi u Centru za primarnu zdravstvenu zaštitu  Škrljevo. Danom stupanja na snagu Zakona o sustavu civilne zaštite (članak 96.) jedinice lokalne samouprave dužne su preuzeti poslove upravljanja i održavanja javnih skloništa na svojem području. Osim spomenutog skloništa, na području Grada skloništa se nalaze unutar skladišnog kompleksa Luke na Škrljevu te unutar pogona tvrtke „Vargon“ d.o.o.</w:t>
      </w:r>
      <w:r>
        <w:rPr>
          <w:rFonts w:ascii="Times New Roman" w:hAnsi="Times New Roman"/>
        </w:rPr>
        <w:t xml:space="preserve"> </w:t>
      </w:r>
    </w:p>
    <w:p w14:paraId="59670322" w14:textId="77777777" w:rsidR="00F2166B" w:rsidRDefault="00F2166B" w:rsidP="00F2166B">
      <w:pPr>
        <w:pStyle w:val="Bezproreda"/>
        <w:ind w:right="-93"/>
        <w:jc w:val="both"/>
        <w:rPr>
          <w:rFonts w:ascii="Times New Roman" w:hAnsi="Times New Roman"/>
        </w:rPr>
      </w:pPr>
    </w:p>
    <w:p w14:paraId="5FF005AB" w14:textId="77777777" w:rsidR="00F2166B" w:rsidRDefault="00F2166B" w:rsidP="00711DC3">
      <w:pPr>
        <w:pStyle w:val="Bezproreda1"/>
        <w:ind w:firstLine="708"/>
        <w:rPr>
          <w:rFonts w:ascii="Times New Roman" w:hAnsi="Times New Roman"/>
          <w:b/>
          <w:bCs/>
          <w:lang w:val="hr-HR"/>
        </w:rPr>
      </w:pPr>
      <w:r w:rsidRPr="00711DC3">
        <w:rPr>
          <w:rFonts w:ascii="Times New Roman" w:hAnsi="Times New Roman"/>
          <w:b/>
          <w:bCs/>
        </w:rPr>
        <w:t>4</w:t>
      </w:r>
      <w:r w:rsidRPr="00A93521">
        <w:rPr>
          <w:rFonts w:ascii="Times New Roman" w:hAnsi="Times New Roman"/>
          <w:b/>
          <w:bCs/>
          <w:lang w:val="hr-HR"/>
        </w:rPr>
        <w:t>.7.  Koordinatori na lokaciji</w:t>
      </w:r>
    </w:p>
    <w:p w14:paraId="05C18F12" w14:textId="1D9DD622" w:rsidR="003D6FCF" w:rsidRPr="00A93521" w:rsidRDefault="006C49EE" w:rsidP="004C3F12">
      <w:pPr>
        <w:pStyle w:val="Bezproreda1"/>
        <w:ind w:firstLine="708"/>
        <w:jc w:val="both"/>
        <w:rPr>
          <w:rFonts w:ascii="Times New Roman" w:hAnsi="Times New Roman"/>
          <w:lang w:val="hr-HR"/>
        </w:rPr>
      </w:pPr>
      <w:r w:rsidRPr="00A93521">
        <w:rPr>
          <w:rFonts w:ascii="Times New Roman" w:hAnsi="Times New Roman"/>
          <w:lang w:val="hr-HR"/>
        </w:rPr>
        <w:t>Zadatak k</w:t>
      </w:r>
      <w:r w:rsidR="00F2166B" w:rsidRPr="00A93521">
        <w:rPr>
          <w:rFonts w:ascii="Times New Roman" w:hAnsi="Times New Roman"/>
          <w:lang w:val="hr-HR"/>
        </w:rPr>
        <w:t>oordinator</w:t>
      </w:r>
      <w:r w:rsidRPr="00A93521">
        <w:rPr>
          <w:rFonts w:ascii="Times New Roman" w:hAnsi="Times New Roman"/>
          <w:lang w:val="hr-HR"/>
        </w:rPr>
        <w:t>a na lokaciji je da</w:t>
      </w:r>
      <w:r w:rsidR="00F2166B" w:rsidRPr="00A93521">
        <w:rPr>
          <w:rFonts w:ascii="Times New Roman" w:hAnsi="Times New Roman"/>
          <w:lang w:val="hr-HR"/>
        </w:rPr>
        <w:t xml:space="preserve">  </w:t>
      </w:r>
      <w:r w:rsidR="003D6FCF" w:rsidRPr="00A93521">
        <w:rPr>
          <w:rFonts w:ascii="Times New Roman" w:hAnsi="Times New Roman"/>
          <w:lang w:val="hr-HR"/>
        </w:rPr>
        <w:t xml:space="preserve">procjenjuju nastalu situaciju i njezine posljedice na terenu te u suradnji sa Stožerom civilne zaštite Grada usklađuju djelovanje operativnih snaga sustava civilne zaštite. Koordinatora na lokaciji, sukladno specifičnostima izvanrednoga događaja, određuje načelnik stožera civilne zaštite iz redova operativnih snaga. Iste treba, po prijedlogu operativnih snaga, odrediti imenom po svakoj vrsti očekivane velike nesreće. </w:t>
      </w:r>
      <w:r w:rsidRPr="00A93521">
        <w:rPr>
          <w:rFonts w:ascii="Times New Roman" w:hAnsi="Times New Roman"/>
          <w:lang w:val="hr-HR"/>
        </w:rPr>
        <w:t xml:space="preserve">U tom smislu 26. listopada 2023. godine donijeta je Odluka gradonačelnika o imenovanju koordinatora na lokaciji na području Grada Bakra. </w:t>
      </w:r>
    </w:p>
    <w:p w14:paraId="71B6807C" w14:textId="77777777" w:rsidR="00F2166B" w:rsidRPr="00A93521" w:rsidRDefault="00F2166B" w:rsidP="004C3F12">
      <w:pPr>
        <w:pStyle w:val="Bezproreda1"/>
        <w:jc w:val="both"/>
        <w:rPr>
          <w:rFonts w:ascii="Times New Roman" w:hAnsi="Times New Roman"/>
          <w:i/>
          <w:lang w:val="hr-HR"/>
        </w:rPr>
      </w:pPr>
    </w:p>
    <w:p w14:paraId="016BF808" w14:textId="77777777" w:rsidR="00F2166B" w:rsidRDefault="00F2166B" w:rsidP="00D57469">
      <w:pPr>
        <w:pStyle w:val="Bezproreda1"/>
        <w:ind w:firstLine="708"/>
        <w:rPr>
          <w:rFonts w:ascii="Times New Roman" w:hAnsi="Times New Roman"/>
          <w:b/>
          <w:bCs/>
        </w:rPr>
      </w:pPr>
      <w:r w:rsidRPr="00D57469">
        <w:rPr>
          <w:rFonts w:ascii="Times New Roman" w:hAnsi="Times New Roman"/>
          <w:b/>
          <w:bCs/>
        </w:rPr>
        <w:t>4.8. Pravne osobe u sustavu civilne zaštite</w:t>
      </w:r>
    </w:p>
    <w:p w14:paraId="2616FC70" w14:textId="4CD14823" w:rsidR="00F2166B" w:rsidRPr="00D57469" w:rsidRDefault="00F2166B" w:rsidP="00D57469">
      <w:pPr>
        <w:pStyle w:val="Bezproreda1"/>
        <w:ind w:firstLine="708"/>
        <w:jc w:val="both"/>
        <w:rPr>
          <w:rFonts w:ascii="Times New Roman" w:hAnsi="Times New Roman"/>
        </w:rPr>
      </w:pPr>
      <w:r w:rsidRPr="00D57469">
        <w:rPr>
          <w:rFonts w:ascii="Times New Roman" w:hAnsi="Times New Roman"/>
        </w:rPr>
        <w:t xml:space="preserve">Osim osoba koje se civilnom zaštitom bave kao redovnom djelatnošću, postoje i pravne osobe koje u sklopu svoje redovne djelatnosti mogu sudjelovati u sustavu civilne zaštite. Oni su nositelji posebnih zadaća u sustavu, a mogu pružiti usluge prijevoza, smještaja, prehrane i sl., od interesa za sustav civilne zaštite. </w:t>
      </w:r>
    </w:p>
    <w:p w14:paraId="2C456D6D" w14:textId="7CF24FDC" w:rsidR="006C49EE" w:rsidRPr="00D57469" w:rsidRDefault="00F2166B" w:rsidP="00DA547F">
      <w:pPr>
        <w:pStyle w:val="Bezproreda1"/>
        <w:ind w:firstLine="708"/>
        <w:jc w:val="both"/>
        <w:rPr>
          <w:rFonts w:ascii="Times New Roman" w:hAnsi="Times New Roman"/>
        </w:rPr>
      </w:pPr>
      <w:r w:rsidRPr="00D57469">
        <w:rPr>
          <w:rFonts w:ascii="Times New Roman" w:hAnsi="Times New Roman"/>
        </w:rPr>
        <w:t>Pravne osobe od interesa za sustav civilne zaštite određ</w:t>
      </w:r>
      <w:r w:rsidR="006C49EE" w:rsidRPr="00D57469">
        <w:rPr>
          <w:rFonts w:ascii="Times New Roman" w:hAnsi="Times New Roman"/>
        </w:rPr>
        <w:t xml:space="preserve">ene su Odlukom </w:t>
      </w:r>
      <w:r w:rsidRPr="00D57469">
        <w:rPr>
          <w:rFonts w:ascii="Times New Roman" w:hAnsi="Times New Roman"/>
        </w:rPr>
        <w:t>predstavničkog tijela</w:t>
      </w:r>
      <w:r w:rsidR="006C49EE" w:rsidRPr="00D57469">
        <w:rPr>
          <w:rFonts w:ascii="Times New Roman" w:hAnsi="Times New Roman"/>
        </w:rPr>
        <w:t xml:space="preserve"> na sjednici održanoj 11. prosinca 2023. godine. </w:t>
      </w:r>
    </w:p>
    <w:p w14:paraId="39A7EC2A" w14:textId="5C1C5863" w:rsidR="00F2166B" w:rsidRPr="00D57469" w:rsidRDefault="00F2166B" w:rsidP="00DA547F">
      <w:pPr>
        <w:pStyle w:val="Bezproreda1"/>
        <w:ind w:firstLine="708"/>
        <w:jc w:val="both"/>
        <w:rPr>
          <w:rFonts w:ascii="Times New Roman" w:hAnsi="Times New Roman"/>
        </w:rPr>
      </w:pPr>
      <w:r w:rsidRPr="00D57469">
        <w:rPr>
          <w:rFonts w:ascii="Times New Roman" w:hAnsi="Times New Roman"/>
        </w:rPr>
        <w:t>Pravne osobe određene gore navedenom odlukom dužne su  izraditi</w:t>
      </w:r>
      <w:r w:rsidR="00B93B25" w:rsidRPr="00D57469">
        <w:rPr>
          <w:rFonts w:ascii="Times New Roman" w:hAnsi="Times New Roman"/>
        </w:rPr>
        <w:t xml:space="preserve"> operativni</w:t>
      </w:r>
      <w:r w:rsidRPr="00D57469">
        <w:rPr>
          <w:rFonts w:ascii="Times New Roman" w:hAnsi="Times New Roman"/>
        </w:rPr>
        <w:t xml:space="preserve"> plan o načinu organiz</w:t>
      </w:r>
      <w:r w:rsidR="00B93B25" w:rsidRPr="00D57469">
        <w:rPr>
          <w:rFonts w:ascii="Times New Roman" w:hAnsi="Times New Roman"/>
        </w:rPr>
        <w:t>acije</w:t>
      </w:r>
      <w:r w:rsidRPr="00D57469">
        <w:rPr>
          <w:rFonts w:ascii="Times New Roman" w:hAnsi="Times New Roman"/>
        </w:rPr>
        <w:t xml:space="preserve"> provedbe mjera i aktivnosti u sustavu civilne zaštite sukladno odredbama Zakona, posebnih propisa i njihovih općih akata</w:t>
      </w:r>
      <w:r w:rsidR="00E44175" w:rsidRPr="00D57469">
        <w:rPr>
          <w:rFonts w:ascii="Times New Roman" w:hAnsi="Times New Roman"/>
        </w:rPr>
        <w:t>.</w:t>
      </w:r>
    </w:p>
    <w:p w14:paraId="47F69323" w14:textId="0BFBAD00" w:rsidR="00E44175" w:rsidRPr="006C49EE" w:rsidRDefault="00B93B25" w:rsidP="00DA547F">
      <w:pPr>
        <w:pStyle w:val="Bezproreda1"/>
        <w:ind w:firstLine="708"/>
        <w:jc w:val="both"/>
        <w:rPr>
          <w:rFonts w:ascii="Times New Roman" w:hAnsi="Times New Roman"/>
        </w:rPr>
      </w:pPr>
      <w:r w:rsidRPr="00D57469">
        <w:rPr>
          <w:rFonts w:ascii="Times New Roman" w:hAnsi="Times New Roman"/>
        </w:rPr>
        <w:t xml:space="preserve">Imenovanim pravnim </w:t>
      </w:r>
      <w:r w:rsidR="00E44175" w:rsidRPr="00D57469">
        <w:rPr>
          <w:rFonts w:ascii="Times New Roman" w:hAnsi="Times New Roman"/>
        </w:rPr>
        <w:t>osobama</w:t>
      </w:r>
      <w:r w:rsidRPr="00D57469">
        <w:rPr>
          <w:rFonts w:ascii="Times New Roman" w:hAnsi="Times New Roman"/>
        </w:rPr>
        <w:t xml:space="preserve"> potrebno je redovito dostavljati </w:t>
      </w:r>
      <w:r w:rsidR="00E44175" w:rsidRPr="00D57469">
        <w:rPr>
          <w:rFonts w:ascii="Times New Roman" w:hAnsi="Times New Roman"/>
        </w:rPr>
        <w:t>ažuriran</w:t>
      </w:r>
      <w:r w:rsidRPr="00D57469">
        <w:rPr>
          <w:rFonts w:ascii="Times New Roman" w:hAnsi="Times New Roman"/>
        </w:rPr>
        <w:t>e</w:t>
      </w:r>
      <w:r w:rsidR="00E44175" w:rsidRPr="00D57469">
        <w:rPr>
          <w:rFonts w:ascii="Times New Roman" w:hAnsi="Times New Roman"/>
        </w:rPr>
        <w:t xml:space="preserve"> dokument</w:t>
      </w:r>
      <w:r w:rsidRPr="00D57469">
        <w:rPr>
          <w:rFonts w:ascii="Times New Roman" w:hAnsi="Times New Roman"/>
        </w:rPr>
        <w:t>e</w:t>
      </w:r>
      <w:r w:rsidR="00E44175" w:rsidRPr="00D57469">
        <w:rPr>
          <w:rFonts w:ascii="Times New Roman" w:hAnsi="Times New Roman"/>
        </w:rPr>
        <w:t xml:space="preserve"> civilne zaštite</w:t>
      </w:r>
      <w:r w:rsidRPr="00D57469">
        <w:rPr>
          <w:rFonts w:ascii="Times New Roman" w:hAnsi="Times New Roman"/>
        </w:rPr>
        <w:t xml:space="preserve">. U slučaju potrebe s </w:t>
      </w:r>
      <w:r w:rsidR="00E44175" w:rsidRPr="00D57469">
        <w:rPr>
          <w:rFonts w:ascii="Times New Roman" w:hAnsi="Times New Roman"/>
        </w:rPr>
        <w:t xml:space="preserve"> istima </w:t>
      </w:r>
      <w:r w:rsidRPr="00D57469">
        <w:rPr>
          <w:rFonts w:ascii="Times New Roman" w:hAnsi="Times New Roman"/>
        </w:rPr>
        <w:t xml:space="preserve">će se </w:t>
      </w:r>
      <w:r w:rsidR="00E44175" w:rsidRPr="00D57469">
        <w:rPr>
          <w:rFonts w:ascii="Times New Roman" w:hAnsi="Times New Roman"/>
        </w:rPr>
        <w:t xml:space="preserve">zaključiti ugovori o međusobnoj suradnji kojim </w:t>
      </w:r>
      <w:r w:rsidRPr="00D57469">
        <w:rPr>
          <w:rFonts w:ascii="Times New Roman" w:hAnsi="Times New Roman"/>
        </w:rPr>
        <w:t xml:space="preserve">će </w:t>
      </w:r>
      <w:r w:rsidR="00E44175" w:rsidRPr="00D57469">
        <w:rPr>
          <w:rFonts w:ascii="Times New Roman" w:hAnsi="Times New Roman"/>
        </w:rPr>
        <w:t>se definira</w:t>
      </w:r>
      <w:r w:rsidRPr="00D57469">
        <w:rPr>
          <w:rFonts w:ascii="Times New Roman" w:hAnsi="Times New Roman"/>
        </w:rPr>
        <w:t>ti</w:t>
      </w:r>
      <w:r w:rsidR="00E44175" w:rsidRPr="00D57469">
        <w:rPr>
          <w:rFonts w:ascii="Times New Roman" w:hAnsi="Times New Roman"/>
        </w:rPr>
        <w:t xml:space="preserve"> potrebni ljudski resursi i materijalna oprema kao i rokovi za uključivanje  u sustav civilne zaštite za područje Grada.</w:t>
      </w:r>
    </w:p>
    <w:p w14:paraId="7A1BDA6D" w14:textId="77777777" w:rsidR="00F2166B" w:rsidRDefault="00F2166B" w:rsidP="00D57469">
      <w:pPr>
        <w:pStyle w:val="Bezproreda1"/>
        <w:rPr>
          <w:rFonts w:ascii="Times New Roman" w:hAnsi="Times New Roman"/>
        </w:rPr>
      </w:pPr>
    </w:p>
    <w:p w14:paraId="19977944" w14:textId="4375E738" w:rsidR="00F2166B" w:rsidRDefault="00F2166B" w:rsidP="00F2166B">
      <w:pPr>
        <w:spacing w:after="120"/>
        <w:jc w:val="both"/>
        <w:rPr>
          <w:b/>
          <w:bCs/>
          <w:color w:val="000000"/>
          <w:sz w:val="22"/>
          <w:szCs w:val="22"/>
        </w:rPr>
      </w:pPr>
      <w:r>
        <w:rPr>
          <w:b/>
          <w:bCs/>
          <w:color w:val="000000"/>
          <w:sz w:val="22"/>
          <w:szCs w:val="22"/>
        </w:rPr>
        <w:t xml:space="preserve">5. </w:t>
      </w:r>
      <w:r w:rsidR="006B3780">
        <w:rPr>
          <w:b/>
          <w:bCs/>
          <w:color w:val="000000"/>
          <w:sz w:val="22"/>
          <w:szCs w:val="22"/>
        </w:rPr>
        <w:t xml:space="preserve">AKTIVNOSTI I MJERE </w:t>
      </w:r>
      <w:r w:rsidR="00D57469">
        <w:rPr>
          <w:b/>
          <w:bCs/>
          <w:color w:val="000000"/>
          <w:sz w:val="22"/>
          <w:szCs w:val="22"/>
        </w:rPr>
        <w:t>ZA ORGANIZACIJU I RAZVOJ</w:t>
      </w:r>
    </w:p>
    <w:p w14:paraId="6313EE4F" w14:textId="77777777" w:rsidR="00F2166B" w:rsidRDefault="00F2166B" w:rsidP="00F2166B">
      <w:pPr>
        <w:pStyle w:val="Bezproreda"/>
        <w:ind w:right="-93" w:firstLine="708"/>
        <w:jc w:val="both"/>
        <w:rPr>
          <w:rFonts w:ascii="Times New Roman" w:hAnsi="Times New Roman"/>
        </w:rPr>
      </w:pPr>
      <w:r>
        <w:rPr>
          <w:rFonts w:ascii="Times New Roman" w:hAnsi="Times New Roman"/>
        </w:rPr>
        <w:t>Planom razvoja sustava civilne zaštite utvrđuju se polazišta za pojednostavljenje odnosno racionalizaciju operativnog reagiranja, optimiziraju financijski troškovi osposobljavanja, uvježbavanja, opremanja, prilagođavanja stožernih procedura, te troškovi djelovanja operativnih snaga sustava civilne zaštite.</w:t>
      </w:r>
    </w:p>
    <w:p w14:paraId="0EAA26EB" w14:textId="77777777" w:rsidR="00F2166B" w:rsidRDefault="00F2166B" w:rsidP="00F2166B">
      <w:pPr>
        <w:pStyle w:val="Bezproreda"/>
        <w:ind w:right="-93" w:firstLine="708"/>
        <w:jc w:val="both"/>
        <w:rPr>
          <w:rFonts w:ascii="Times New Roman" w:hAnsi="Times New Roman"/>
        </w:rPr>
      </w:pPr>
      <w:r>
        <w:rPr>
          <w:rFonts w:ascii="Times New Roman" w:hAnsi="Times New Roman"/>
        </w:rPr>
        <w:t>Operativne snage sustava civilne zaštite Grada Bakra planiraju se i koriste isključivo u slučajevima velikih nesreća – događaja s neprihvatljivim posljedicama za zajednicu (npr. potres, nesreće u područjima postrojenja s opasnim tvarima, nesreće na nuklearnim elektranama i sl.) kada njihovo operativno djelovanje koordinira Stožer civilne zaštite Grada ( ili više razine).</w:t>
      </w:r>
    </w:p>
    <w:p w14:paraId="30A3AD29" w14:textId="77777777" w:rsidR="00F2166B" w:rsidRDefault="00F2166B" w:rsidP="00F2166B">
      <w:pPr>
        <w:pStyle w:val="Bezproreda"/>
        <w:ind w:right="-93" w:firstLine="708"/>
        <w:jc w:val="both"/>
        <w:rPr>
          <w:rFonts w:ascii="Times New Roman" w:hAnsi="Times New Roman"/>
        </w:rPr>
      </w:pPr>
      <w:r>
        <w:rPr>
          <w:rFonts w:ascii="Times New Roman" w:hAnsi="Times New Roman"/>
        </w:rPr>
        <w:t>Za reagiranje u slučaju većine drugih izvanrednih događaja, izvan kategorije velikih nesreća čije su posljedice prihvatljive za zajednicu, planiraju se samo kapaciteti redovnih žurnih službi i to na zadaćama zbog kojih su utemeljene ( VZ Grada Bakra, GC CK Rijeka, …).</w:t>
      </w:r>
    </w:p>
    <w:p w14:paraId="1236C2AF" w14:textId="1CB7FD13" w:rsidR="00F2166B" w:rsidRDefault="00F2166B" w:rsidP="00F2166B">
      <w:pPr>
        <w:pStyle w:val="Bezproreda"/>
        <w:ind w:right="-93" w:firstLine="708"/>
        <w:jc w:val="both"/>
        <w:rPr>
          <w:rFonts w:ascii="Times New Roman" w:hAnsi="Times New Roman"/>
        </w:rPr>
      </w:pPr>
      <w:r>
        <w:rPr>
          <w:rFonts w:ascii="Times New Roman" w:hAnsi="Times New Roman"/>
        </w:rPr>
        <w:t>Kada izvanredni događaji čije su posljedice prihvatljive za Grad (npr. olujna nevremena, snijeg, led, suša i drugi iz kategorije ekstremnih vremenskih nepogoda ili određeni zdravstveni rizici kao što su toplinski val i sl</w:t>
      </w:r>
      <w:r w:rsidR="009D7206">
        <w:rPr>
          <w:rFonts w:ascii="Times New Roman" w:hAnsi="Times New Roman"/>
        </w:rPr>
        <w:t>.</w:t>
      </w:r>
      <w:r>
        <w:rPr>
          <w:rFonts w:ascii="Times New Roman" w:hAnsi="Times New Roman"/>
        </w:rPr>
        <w:t>) i zahtijevaju istovremeno djelovanje više žurnih službi, svaka služba djeluje samostalno dok njihovo reagiranje komunikacijski koordinira županijski centar 112 Rijeka. Voditelji žurnih službi, po potrebi, neposredno ili posredovanjem centra 112 dogovaraju način operativne suradnje na mjestu djelovanja/reagiranja.</w:t>
      </w:r>
    </w:p>
    <w:p w14:paraId="59D75D4F" w14:textId="77777777" w:rsidR="00F2166B" w:rsidRDefault="00F2166B" w:rsidP="00F2166B">
      <w:pPr>
        <w:pStyle w:val="Bezproreda"/>
        <w:ind w:right="-93" w:firstLine="708"/>
        <w:jc w:val="both"/>
        <w:rPr>
          <w:rFonts w:ascii="Times New Roman" w:hAnsi="Times New Roman"/>
        </w:rPr>
      </w:pPr>
      <w:r>
        <w:rPr>
          <w:rFonts w:ascii="Times New Roman" w:hAnsi="Times New Roman"/>
        </w:rPr>
        <w:t>Ovim Smjernicama se utvrđuju prioriteti Grada Bakra na području civilne zaštite za rok od 4 godine. Smjernicama se:</w:t>
      </w:r>
    </w:p>
    <w:p w14:paraId="36238035" w14:textId="77777777" w:rsidR="00F2166B" w:rsidRPr="00DA547F" w:rsidRDefault="00F2166B" w:rsidP="00F2166B">
      <w:pPr>
        <w:pStyle w:val="Odlomakpopisa"/>
        <w:numPr>
          <w:ilvl w:val="0"/>
          <w:numId w:val="5"/>
        </w:numPr>
        <w:spacing w:after="120"/>
        <w:jc w:val="both"/>
        <w:rPr>
          <w:sz w:val="22"/>
          <w:szCs w:val="22"/>
        </w:rPr>
      </w:pPr>
      <w:r w:rsidRPr="00DA547F">
        <w:rPr>
          <w:sz w:val="22"/>
          <w:szCs w:val="22"/>
        </w:rPr>
        <w:t>na temelju Procjene rizika Grada Bakra utvrđuju prioritetne preventivne mjere, dinamika i način njihovog provođenja kao i javne politike upravljanja rizicima, odnosno smanjivanja ranjivosti kategorija društvenih vrijednosti koje su na području primjene izložene štetnim utjecajima prijetnji s nositeljima njihovog provođenja,</w:t>
      </w:r>
    </w:p>
    <w:p w14:paraId="0AFA494C" w14:textId="77777777" w:rsidR="00F2166B" w:rsidRPr="00DA547F" w:rsidRDefault="00F2166B" w:rsidP="00F2166B">
      <w:pPr>
        <w:pStyle w:val="Odlomakpopisa"/>
        <w:numPr>
          <w:ilvl w:val="0"/>
          <w:numId w:val="5"/>
        </w:numPr>
        <w:spacing w:after="120"/>
        <w:jc w:val="both"/>
        <w:rPr>
          <w:sz w:val="22"/>
          <w:szCs w:val="22"/>
        </w:rPr>
      </w:pPr>
      <w:r w:rsidRPr="00DA547F">
        <w:rPr>
          <w:sz w:val="22"/>
          <w:szCs w:val="22"/>
        </w:rPr>
        <w:lastRenderedPageBreak/>
        <w:t xml:space="preserve"> na temelju utvrđenih slabosti postojećih kapaciteta sustava civilne zaštite (godišnje i četverogodišnje analize) utvrđuje način uspostavljanja kapaciteta za primanje kao i za postupanje po informacijama ranog upozoravanja i razvijaju rješenja na jačanju svijesti za postupanje u velikim nesrećama,</w:t>
      </w:r>
    </w:p>
    <w:p w14:paraId="3EDAAC7F" w14:textId="77777777" w:rsidR="00F2166B" w:rsidRPr="00DA547F" w:rsidRDefault="00F2166B" w:rsidP="00F2166B">
      <w:pPr>
        <w:pStyle w:val="Odlomakpopisa"/>
        <w:numPr>
          <w:ilvl w:val="0"/>
          <w:numId w:val="5"/>
        </w:numPr>
        <w:spacing w:after="120"/>
        <w:jc w:val="both"/>
        <w:rPr>
          <w:sz w:val="22"/>
          <w:szCs w:val="22"/>
        </w:rPr>
      </w:pPr>
      <w:r w:rsidRPr="00DA547F">
        <w:rPr>
          <w:sz w:val="22"/>
          <w:szCs w:val="22"/>
        </w:rPr>
        <w:t>usmjerava razvoj kapaciteta operativnih snaga sustava civilne zaštite Grada Bakra, odnosno temeljnih operativnih kapaciteta od značaja za reagiranje u velikim nesrećama,</w:t>
      </w:r>
    </w:p>
    <w:p w14:paraId="66184D57" w14:textId="77777777" w:rsidR="00F2166B" w:rsidRPr="00DA547F" w:rsidRDefault="00F2166B" w:rsidP="00F2166B">
      <w:pPr>
        <w:pStyle w:val="Odlomakpopisa"/>
        <w:numPr>
          <w:ilvl w:val="0"/>
          <w:numId w:val="5"/>
        </w:numPr>
        <w:spacing w:after="120"/>
        <w:jc w:val="both"/>
        <w:rPr>
          <w:sz w:val="22"/>
          <w:szCs w:val="22"/>
        </w:rPr>
      </w:pPr>
      <w:r w:rsidRPr="00DA547F">
        <w:rPr>
          <w:sz w:val="22"/>
          <w:szCs w:val="22"/>
        </w:rPr>
        <w:t xml:space="preserve">poboljšavaju postupci planiranja i koordiniranja uporabe kapaciteta u velikoj nesreći, te inicira organizacija jedinstvenog sustava CZ, </w:t>
      </w:r>
    </w:p>
    <w:p w14:paraId="4D5BEE34" w14:textId="77777777" w:rsidR="00F2166B" w:rsidRPr="00DA547F" w:rsidRDefault="00F2166B" w:rsidP="00F2166B">
      <w:pPr>
        <w:pStyle w:val="Odlomakpopisa"/>
        <w:numPr>
          <w:ilvl w:val="0"/>
          <w:numId w:val="5"/>
        </w:numPr>
        <w:spacing w:after="120"/>
        <w:jc w:val="both"/>
        <w:rPr>
          <w:sz w:val="22"/>
          <w:szCs w:val="22"/>
        </w:rPr>
      </w:pPr>
      <w:r w:rsidRPr="00DA547F">
        <w:rPr>
          <w:sz w:val="22"/>
          <w:szCs w:val="22"/>
        </w:rPr>
        <w:t>planira osiguravanje financijskih sredstava potrebnih za ostvarivanje prioritetnih razvojnih ciljeva sustava civilne zaštite u razdoblju od 4 godine.</w:t>
      </w:r>
    </w:p>
    <w:p w14:paraId="5ACE146F" w14:textId="77777777" w:rsidR="00F2166B" w:rsidRDefault="00F2166B" w:rsidP="00F2166B">
      <w:pPr>
        <w:ind w:firstLine="708"/>
        <w:rPr>
          <w:b/>
          <w:bCs/>
          <w:sz w:val="22"/>
          <w:szCs w:val="22"/>
        </w:rPr>
      </w:pPr>
      <w:r>
        <w:rPr>
          <w:b/>
          <w:bCs/>
          <w:sz w:val="22"/>
          <w:szCs w:val="22"/>
        </w:rPr>
        <w:t>Identificirani rizici – potencijalne ugroze</w:t>
      </w:r>
    </w:p>
    <w:p w14:paraId="2EF2D478" w14:textId="77777777" w:rsidR="00F2166B" w:rsidRDefault="00F2166B" w:rsidP="00F2166B">
      <w:pPr>
        <w:pStyle w:val="Bezproreda"/>
        <w:ind w:right="-93" w:firstLine="708"/>
        <w:jc w:val="both"/>
        <w:rPr>
          <w:rFonts w:ascii="Times New Roman" w:hAnsi="Times New Roman"/>
        </w:rPr>
      </w:pPr>
      <w:r>
        <w:rPr>
          <w:rFonts w:ascii="Times New Roman" w:hAnsi="Times New Roman"/>
        </w:rPr>
        <w:t>Kroz Pr</w:t>
      </w:r>
      <w:r>
        <w:rPr>
          <w:rFonts w:ascii="Times New Roman" w:hAnsi="Times New Roman"/>
        </w:rPr>
        <w:tab/>
        <w:t>ocjenu rizika od velikih nesreća Grada Bakra identificirani su rizici koji predstavljaju potencijalnu ugrozu za stanovništvo, materijalna i kulturna dobra, biljni i životinjski svijet, gospodarstvo i društvenu stabilnost na području Grada i određen stupanj vjerojatnosti događanja.</w:t>
      </w:r>
    </w:p>
    <w:p w14:paraId="712F5A7F" w14:textId="77777777" w:rsidR="004D1751" w:rsidRPr="004F20D2" w:rsidRDefault="00F2166B" w:rsidP="00F2166B">
      <w:pPr>
        <w:pStyle w:val="Bezproreda"/>
        <w:ind w:right="-93" w:firstLine="708"/>
        <w:jc w:val="both"/>
        <w:rPr>
          <w:rFonts w:ascii="Times New Roman" w:hAnsi="Times New Roman"/>
        </w:rPr>
      </w:pPr>
      <w:r w:rsidRPr="004F20D2">
        <w:rPr>
          <w:rFonts w:ascii="Times New Roman" w:hAnsi="Times New Roman"/>
        </w:rPr>
        <w:t xml:space="preserve">Procjenom rizika od velikih nesreća Grada Bakra utvrđeni su rizici/ugroze: </w:t>
      </w:r>
    </w:p>
    <w:p w14:paraId="61FF33C9" w14:textId="77777777" w:rsidR="004D1751" w:rsidRPr="004F20D2" w:rsidRDefault="00F2166B" w:rsidP="004D1751">
      <w:pPr>
        <w:pStyle w:val="Bezproreda"/>
        <w:numPr>
          <w:ilvl w:val="0"/>
          <w:numId w:val="15"/>
        </w:numPr>
        <w:ind w:right="-93"/>
        <w:jc w:val="both"/>
        <w:rPr>
          <w:rFonts w:ascii="Times New Roman" w:hAnsi="Times New Roman"/>
        </w:rPr>
      </w:pPr>
      <w:r w:rsidRPr="004F20D2">
        <w:rPr>
          <w:rFonts w:ascii="Times New Roman" w:hAnsi="Times New Roman"/>
        </w:rPr>
        <w:t xml:space="preserve">epidemije i pandemije, </w:t>
      </w:r>
    </w:p>
    <w:p w14:paraId="3EDF09D4" w14:textId="77777777" w:rsidR="004D1751" w:rsidRPr="004F20D2" w:rsidRDefault="00F2166B" w:rsidP="004D1751">
      <w:pPr>
        <w:pStyle w:val="Bezproreda"/>
        <w:numPr>
          <w:ilvl w:val="0"/>
          <w:numId w:val="15"/>
        </w:numPr>
        <w:ind w:right="-93"/>
        <w:jc w:val="both"/>
        <w:rPr>
          <w:rFonts w:ascii="Times New Roman" w:hAnsi="Times New Roman"/>
        </w:rPr>
      </w:pPr>
      <w:r w:rsidRPr="004F20D2">
        <w:rPr>
          <w:rFonts w:ascii="Times New Roman" w:hAnsi="Times New Roman"/>
        </w:rPr>
        <w:t>ekstremne temperature,</w:t>
      </w:r>
    </w:p>
    <w:p w14:paraId="18DF7D9B" w14:textId="77777777" w:rsidR="004D1751" w:rsidRPr="004F20D2" w:rsidRDefault="00F2166B" w:rsidP="004D1751">
      <w:pPr>
        <w:pStyle w:val="Bezproreda"/>
        <w:numPr>
          <w:ilvl w:val="0"/>
          <w:numId w:val="15"/>
        </w:numPr>
        <w:ind w:right="-93"/>
        <w:jc w:val="both"/>
        <w:rPr>
          <w:rFonts w:ascii="Times New Roman" w:hAnsi="Times New Roman"/>
        </w:rPr>
      </w:pPr>
      <w:r w:rsidRPr="004F20D2">
        <w:rPr>
          <w:rFonts w:ascii="Times New Roman" w:hAnsi="Times New Roman"/>
        </w:rPr>
        <w:t xml:space="preserve">poplave, </w:t>
      </w:r>
    </w:p>
    <w:p w14:paraId="16AF489E" w14:textId="77777777" w:rsidR="004D1751" w:rsidRPr="004F20D2" w:rsidRDefault="00F2166B" w:rsidP="004D1751">
      <w:pPr>
        <w:pStyle w:val="Bezproreda"/>
        <w:numPr>
          <w:ilvl w:val="0"/>
          <w:numId w:val="15"/>
        </w:numPr>
        <w:ind w:right="-93"/>
        <w:jc w:val="both"/>
        <w:rPr>
          <w:rFonts w:ascii="Times New Roman" w:hAnsi="Times New Roman"/>
        </w:rPr>
      </w:pPr>
      <w:r w:rsidRPr="004F20D2">
        <w:rPr>
          <w:rFonts w:ascii="Times New Roman" w:hAnsi="Times New Roman"/>
        </w:rPr>
        <w:t xml:space="preserve">potresi, </w:t>
      </w:r>
    </w:p>
    <w:p w14:paraId="63A7230E" w14:textId="012D823D" w:rsidR="00C96316" w:rsidRPr="004F20D2" w:rsidRDefault="00F2166B" w:rsidP="004D1751">
      <w:pPr>
        <w:pStyle w:val="Bezproreda"/>
        <w:numPr>
          <w:ilvl w:val="0"/>
          <w:numId w:val="15"/>
        </w:numPr>
        <w:ind w:right="-93"/>
        <w:jc w:val="both"/>
        <w:rPr>
          <w:rFonts w:ascii="Times New Roman" w:hAnsi="Times New Roman"/>
        </w:rPr>
      </w:pPr>
      <w:r w:rsidRPr="004F20D2">
        <w:rPr>
          <w:rFonts w:ascii="Times New Roman" w:hAnsi="Times New Roman"/>
        </w:rPr>
        <w:t>snijeg</w:t>
      </w:r>
      <w:r w:rsidR="004F20D2" w:rsidRPr="004F20D2">
        <w:rPr>
          <w:rFonts w:ascii="Times New Roman" w:hAnsi="Times New Roman"/>
        </w:rPr>
        <w:t>,</w:t>
      </w:r>
      <w:r w:rsidRPr="004F20D2">
        <w:rPr>
          <w:rFonts w:ascii="Times New Roman" w:hAnsi="Times New Roman"/>
        </w:rPr>
        <w:t xml:space="preserve"> led</w:t>
      </w:r>
      <w:r w:rsidR="004D1751" w:rsidRPr="004F20D2">
        <w:rPr>
          <w:rFonts w:ascii="Times New Roman" w:hAnsi="Times New Roman"/>
        </w:rPr>
        <w:t xml:space="preserve"> </w:t>
      </w:r>
      <w:r w:rsidRPr="004F20D2">
        <w:rPr>
          <w:rFonts w:ascii="Times New Roman" w:hAnsi="Times New Roman"/>
        </w:rPr>
        <w:t xml:space="preserve"> </w:t>
      </w:r>
      <w:r w:rsidR="004F20D2" w:rsidRPr="004F20D2">
        <w:rPr>
          <w:rFonts w:ascii="Times New Roman" w:hAnsi="Times New Roman"/>
        </w:rPr>
        <w:t>i</w:t>
      </w:r>
      <w:r w:rsidR="004D1751" w:rsidRPr="004F20D2">
        <w:rPr>
          <w:rFonts w:ascii="Times New Roman" w:hAnsi="Times New Roman"/>
        </w:rPr>
        <w:t xml:space="preserve"> vjetar,</w:t>
      </w:r>
      <w:r w:rsidRPr="004F20D2">
        <w:rPr>
          <w:rFonts w:ascii="Times New Roman" w:hAnsi="Times New Roman"/>
        </w:rPr>
        <w:t xml:space="preserve"> </w:t>
      </w:r>
    </w:p>
    <w:p w14:paraId="34CDD9E2" w14:textId="43D0A2A4" w:rsidR="00F2166B" w:rsidRPr="004F20D2" w:rsidRDefault="00F2166B" w:rsidP="004D1751">
      <w:pPr>
        <w:pStyle w:val="Bezproreda"/>
        <w:numPr>
          <w:ilvl w:val="0"/>
          <w:numId w:val="15"/>
        </w:numPr>
        <w:ind w:right="-93"/>
        <w:jc w:val="both"/>
        <w:rPr>
          <w:rFonts w:ascii="Times New Roman" w:hAnsi="Times New Roman"/>
        </w:rPr>
      </w:pPr>
      <w:r w:rsidRPr="004F20D2">
        <w:rPr>
          <w:rFonts w:ascii="Times New Roman" w:hAnsi="Times New Roman"/>
        </w:rPr>
        <w:t>tehničko-tehnološke nesreće</w:t>
      </w:r>
      <w:r w:rsidR="00C96316" w:rsidRPr="004F20D2">
        <w:rPr>
          <w:rFonts w:ascii="Times New Roman" w:hAnsi="Times New Roman"/>
        </w:rPr>
        <w:t xml:space="preserve"> – industrijske nesreće s opasnim tvarima,</w:t>
      </w:r>
    </w:p>
    <w:p w14:paraId="2769E6C8" w14:textId="57F1367A" w:rsidR="00C96316" w:rsidRDefault="00C96316" w:rsidP="004D1751">
      <w:pPr>
        <w:pStyle w:val="Bezproreda"/>
        <w:numPr>
          <w:ilvl w:val="0"/>
          <w:numId w:val="15"/>
        </w:numPr>
        <w:ind w:right="-93"/>
        <w:jc w:val="both"/>
        <w:rPr>
          <w:rFonts w:ascii="Times New Roman" w:hAnsi="Times New Roman"/>
        </w:rPr>
      </w:pPr>
      <w:r>
        <w:rPr>
          <w:rFonts w:ascii="Times New Roman" w:hAnsi="Times New Roman"/>
        </w:rPr>
        <w:t>nuklearne i radiološke nesreće</w:t>
      </w:r>
    </w:p>
    <w:p w14:paraId="582C8838" w14:textId="1C61B204" w:rsidR="00F2166B" w:rsidRDefault="00F2166B" w:rsidP="00F2166B">
      <w:pPr>
        <w:pStyle w:val="Bezproreda"/>
        <w:ind w:right="-93" w:firstLine="708"/>
        <w:jc w:val="both"/>
        <w:rPr>
          <w:rFonts w:ascii="Times New Roman" w:hAnsi="Times New Roman"/>
        </w:rPr>
      </w:pPr>
      <w:r>
        <w:rPr>
          <w:rFonts w:ascii="Times New Roman" w:hAnsi="Times New Roman"/>
        </w:rPr>
        <w:t>U Procjeni rizika je utvrđeno da se vrednovanje rizika provodi uz primjenu ALARP načela (As Low As Reasonably Practicable – što niže, a da je razumno moguće, pri čemu su identificirani rizici razvrstani u tri razreda:</w:t>
      </w:r>
    </w:p>
    <w:p w14:paraId="3F72B35F" w14:textId="3B2C5330" w:rsidR="00F2166B" w:rsidRDefault="00F2166B" w:rsidP="00F2166B">
      <w:pPr>
        <w:pStyle w:val="Bezproreda"/>
        <w:numPr>
          <w:ilvl w:val="0"/>
          <w:numId w:val="6"/>
        </w:numPr>
        <w:jc w:val="both"/>
        <w:rPr>
          <w:rFonts w:ascii="Times New Roman" w:hAnsi="Times New Roman"/>
        </w:rPr>
      </w:pPr>
      <w:r>
        <w:rPr>
          <w:rFonts w:ascii="Times New Roman" w:hAnsi="Times New Roman"/>
          <w:u w:val="single"/>
        </w:rPr>
        <w:t>Neprihvatljivi rizici</w:t>
      </w:r>
      <w:r>
        <w:rPr>
          <w:rFonts w:ascii="Times New Roman" w:hAnsi="Times New Roman"/>
        </w:rPr>
        <w:t xml:space="preserve"> </w:t>
      </w:r>
    </w:p>
    <w:p w14:paraId="2E5813FC" w14:textId="221524ED" w:rsidR="00F2166B" w:rsidRDefault="00F2166B" w:rsidP="00F2166B">
      <w:pPr>
        <w:pStyle w:val="Bezproreda"/>
        <w:numPr>
          <w:ilvl w:val="0"/>
          <w:numId w:val="6"/>
        </w:numPr>
        <w:jc w:val="both"/>
        <w:rPr>
          <w:rFonts w:ascii="Times New Roman" w:hAnsi="Times New Roman"/>
        </w:rPr>
      </w:pPr>
      <w:r>
        <w:rPr>
          <w:rFonts w:ascii="Times New Roman" w:hAnsi="Times New Roman"/>
          <w:u w:val="single"/>
        </w:rPr>
        <w:t>Tolerirani rizici</w:t>
      </w:r>
      <w:r>
        <w:rPr>
          <w:rFonts w:ascii="Times New Roman" w:hAnsi="Times New Roman"/>
        </w:rPr>
        <w:t xml:space="preserve"> </w:t>
      </w:r>
    </w:p>
    <w:p w14:paraId="19A41343" w14:textId="2869AC0A" w:rsidR="00362D4E" w:rsidRDefault="00F2166B" w:rsidP="00F2166B">
      <w:pPr>
        <w:pStyle w:val="Bezproreda"/>
        <w:numPr>
          <w:ilvl w:val="0"/>
          <w:numId w:val="6"/>
        </w:numPr>
        <w:jc w:val="both"/>
        <w:rPr>
          <w:rFonts w:ascii="Times New Roman" w:hAnsi="Times New Roman"/>
        </w:rPr>
      </w:pPr>
      <w:r>
        <w:rPr>
          <w:rFonts w:ascii="Times New Roman" w:hAnsi="Times New Roman"/>
          <w:u w:val="single"/>
        </w:rPr>
        <w:t>Prihvatljivi rizici</w:t>
      </w:r>
      <w:r>
        <w:rPr>
          <w:rFonts w:ascii="Times New Roman" w:hAnsi="Times New Roman"/>
        </w:rPr>
        <w:t xml:space="preserve">  </w:t>
      </w:r>
    </w:p>
    <w:p w14:paraId="33DFEAD9" w14:textId="63398ABA" w:rsidR="004F20D2" w:rsidRDefault="00362D4E" w:rsidP="004F20D2">
      <w:pPr>
        <w:pStyle w:val="Bezproreda"/>
        <w:ind w:firstLine="708"/>
        <w:jc w:val="both"/>
        <w:rPr>
          <w:rFonts w:ascii="Times New Roman" w:hAnsi="Times New Roman"/>
        </w:rPr>
      </w:pPr>
      <w:r>
        <w:rPr>
          <w:rFonts w:ascii="Times New Roman" w:hAnsi="Times New Roman"/>
        </w:rPr>
        <w:t>Vrednovanjem rizika z</w:t>
      </w:r>
      <w:r w:rsidR="00F2166B">
        <w:rPr>
          <w:rFonts w:ascii="Times New Roman" w:hAnsi="Times New Roman"/>
        </w:rPr>
        <w:t>a područj</w:t>
      </w:r>
      <w:r>
        <w:rPr>
          <w:rFonts w:ascii="Times New Roman" w:hAnsi="Times New Roman"/>
        </w:rPr>
        <w:t>e</w:t>
      </w:r>
      <w:r w:rsidR="00F2166B">
        <w:rPr>
          <w:rFonts w:ascii="Times New Roman" w:hAnsi="Times New Roman"/>
        </w:rPr>
        <w:t xml:space="preserve"> Grada Bakra </w:t>
      </w:r>
      <w:r>
        <w:rPr>
          <w:rFonts w:ascii="Times New Roman" w:hAnsi="Times New Roman"/>
        </w:rPr>
        <w:t>nema neprihvatljivih rizika. Svi utvrđeni rizici spadaju u grupu tolerantnih</w:t>
      </w:r>
      <w:r w:rsidR="004F20D2">
        <w:rPr>
          <w:rFonts w:ascii="Times New Roman" w:hAnsi="Times New Roman"/>
        </w:rPr>
        <w:t>, odnosno umjerenih rizika koji se mogu prihvatiti  jer troškovi smanjenja rizika premašuju korist/dobit, kao i oni visoki rizici koji se mogu prihvatiti zato što je njihovo umanjivanje nepraktično ili troškovi uvelike  premašuju korist/dobit.</w:t>
      </w:r>
      <w:r w:rsidR="00EC7358">
        <w:rPr>
          <w:rFonts w:ascii="Times New Roman" w:hAnsi="Times New Roman"/>
        </w:rPr>
        <w:t xml:space="preserve"> Najviša razina tolerantnog riz</w:t>
      </w:r>
      <w:r w:rsidR="00DA547F">
        <w:rPr>
          <w:rFonts w:ascii="Times New Roman" w:hAnsi="Times New Roman"/>
        </w:rPr>
        <w:t>i</w:t>
      </w:r>
      <w:r w:rsidR="00EC7358">
        <w:rPr>
          <w:rFonts w:ascii="Times New Roman" w:hAnsi="Times New Roman"/>
        </w:rPr>
        <w:t xml:space="preserve">ka </w:t>
      </w:r>
      <w:r w:rsidR="00DA547F">
        <w:rPr>
          <w:rFonts w:ascii="Times New Roman" w:hAnsi="Times New Roman"/>
        </w:rPr>
        <w:t xml:space="preserve">su </w:t>
      </w:r>
      <w:r w:rsidR="00EC7358">
        <w:rPr>
          <w:rFonts w:ascii="Times New Roman" w:hAnsi="Times New Roman"/>
        </w:rPr>
        <w:t>potres</w:t>
      </w:r>
      <w:r w:rsidR="00DA547F">
        <w:rPr>
          <w:rFonts w:ascii="Times New Roman" w:hAnsi="Times New Roman"/>
        </w:rPr>
        <w:t>i.</w:t>
      </w:r>
      <w:r w:rsidR="00EC7358">
        <w:rPr>
          <w:rFonts w:ascii="Times New Roman" w:hAnsi="Times New Roman"/>
        </w:rPr>
        <w:t xml:space="preserve"> </w:t>
      </w:r>
      <w:r w:rsidR="00DA547F">
        <w:rPr>
          <w:rFonts w:ascii="Times New Roman" w:hAnsi="Times New Roman"/>
        </w:rPr>
        <w:t>E</w:t>
      </w:r>
      <w:r w:rsidR="00EC7358">
        <w:rPr>
          <w:rFonts w:ascii="Times New Roman" w:hAnsi="Times New Roman"/>
        </w:rPr>
        <w:t xml:space="preserve">pidemije i pandemije, ekstremne temperature i nesreće s opasnim tvarima u rangu su umjerenog rizika. </w:t>
      </w:r>
      <w:r w:rsidR="00711DC3">
        <w:rPr>
          <w:rFonts w:ascii="Times New Roman" w:hAnsi="Times New Roman"/>
        </w:rPr>
        <w:t>E</w:t>
      </w:r>
      <w:r w:rsidR="00EC7358">
        <w:rPr>
          <w:rFonts w:ascii="Times New Roman" w:hAnsi="Times New Roman"/>
        </w:rPr>
        <w:t xml:space="preserve">kstremne vremenske pojave i poplava ocijenjeni </w:t>
      </w:r>
      <w:r w:rsidR="00711DC3">
        <w:rPr>
          <w:rFonts w:ascii="Times New Roman" w:hAnsi="Times New Roman"/>
        </w:rPr>
        <w:t xml:space="preserve">su kao ugroze s niskim rizikom. Nuklearne i radiološke nesreće kategorizirane su u grupu prihvatljivih rizika, odnosno onih za koje su dostatna uobičajene sredstva kojima raspolažu nadležna tijela te nisu potrebne dodatne mjere. </w:t>
      </w:r>
      <w:r w:rsidR="00EC7358">
        <w:rPr>
          <w:rFonts w:ascii="Times New Roman" w:hAnsi="Times New Roman"/>
        </w:rPr>
        <w:t xml:space="preserve"> </w:t>
      </w:r>
    </w:p>
    <w:p w14:paraId="27DD2700" w14:textId="77777777" w:rsidR="00D57469" w:rsidRDefault="00D57469" w:rsidP="00F2166B">
      <w:pPr>
        <w:ind w:firstLine="708"/>
        <w:jc w:val="both"/>
        <w:rPr>
          <w:b/>
          <w:bCs/>
          <w:sz w:val="22"/>
          <w:szCs w:val="22"/>
        </w:rPr>
      </w:pPr>
    </w:p>
    <w:p w14:paraId="61BEF503" w14:textId="4BAC30E9" w:rsidR="00F2166B" w:rsidRDefault="00F2166B" w:rsidP="00F2166B">
      <w:pPr>
        <w:ind w:firstLine="708"/>
        <w:jc w:val="both"/>
        <w:rPr>
          <w:b/>
          <w:bCs/>
          <w:sz w:val="22"/>
          <w:szCs w:val="22"/>
        </w:rPr>
      </w:pPr>
      <w:r>
        <w:rPr>
          <w:b/>
          <w:bCs/>
          <w:sz w:val="22"/>
          <w:szCs w:val="22"/>
        </w:rPr>
        <w:t>Aktivnosti i mjere organizacije i razvoja sustava CZ</w:t>
      </w:r>
    </w:p>
    <w:p w14:paraId="75CA520C" w14:textId="77777777" w:rsidR="00F2166B" w:rsidRDefault="00F2166B" w:rsidP="00F2166B">
      <w:pPr>
        <w:pStyle w:val="Bezproreda"/>
        <w:ind w:right="-93" w:firstLine="708"/>
        <w:jc w:val="both"/>
        <w:rPr>
          <w:rFonts w:ascii="Times New Roman" w:hAnsi="Times New Roman"/>
        </w:rPr>
      </w:pPr>
      <w:r>
        <w:rPr>
          <w:rFonts w:ascii="Times New Roman" w:hAnsi="Times New Roman"/>
        </w:rPr>
        <w:t>Aktivnosti i mjere kojima se ostvaruju ciljevi organizacije i razvoja sustava civilne zaštite Grada Bakra definiraju se prema sljedećim područjima sustava civilne zaštite:</w:t>
      </w:r>
    </w:p>
    <w:p w14:paraId="6DBA8E04" w14:textId="77777777" w:rsidR="00F2166B" w:rsidRDefault="00F2166B" w:rsidP="00F2166B">
      <w:pPr>
        <w:pStyle w:val="Bezproreda"/>
        <w:numPr>
          <w:ilvl w:val="0"/>
          <w:numId w:val="7"/>
        </w:numPr>
        <w:jc w:val="both"/>
        <w:rPr>
          <w:rFonts w:ascii="Times New Roman" w:hAnsi="Times New Roman"/>
        </w:rPr>
      </w:pPr>
      <w:r>
        <w:rPr>
          <w:rFonts w:ascii="Times New Roman" w:hAnsi="Times New Roman"/>
        </w:rPr>
        <w:t>upravljanja rizicima,</w:t>
      </w:r>
    </w:p>
    <w:p w14:paraId="28E732CE" w14:textId="77777777" w:rsidR="00F2166B" w:rsidRDefault="00F2166B" w:rsidP="00F2166B">
      <w:pPr>
        <w:pStyle w:val="Bezproreda"/>
        <w:numPr>
          <w:ilvl w:val="0"/>
          <w:numId w:val="7"/>
        </w:numPr>
        <w:jc w:val="both"/>
        <w:rPr>
          <w:rFonts w:ascii="Times New Roman" w:hAnsi="Times New Roman"/>
        </w:rPr>
      </w:pPr>
      <w:r>
        <w:rPr>
          <w:rFonts w:ascii="Times New Roman" w:hAnsi="Times New Roman"/>
        </w:rPr>
        <w:t>normiranja,</w:t>
      </w:r>
    </w:p>
    <w:p w14:paraId="4894CC59" w14:textId="77777777" w:rsidR="00F2166B" w:rsidRDefault="00F2166B" w:rsidP="00F2166B">
      <w:pPr>
        <w:pStyle w:val="Bezproreda"/>
        <w:numPr>
          <w:ilvl w:val="0"/>
          <w:numId w:val="7"/>
        </w:numPr>
        <w:jc w:val="both"/>
        <w:rPr>
          <w:rFonts w:ascii="Times New Roman" w:hAnsi="Times New Roman"/>
        </w:rPr>
      </w:pPr>
      <w:r>
        <w:rPr>
          <w:rFonts w:ascii="Times New Roman" w:hAnsi="Times New Roman"/>
        </w:rPr>
        <w:t>preventive,</w:t>
      </w:r>
    </w:p>
    <w:p w14:paraId="0F703F10" w14:textId="77777777" w:rsidR="00F2166B" w:rsidRDefault="00F2166B" w:rsidP="00F2166B">
      <w:pPr>
        <w:pStyle w:val="Bezproreda"/>
        <w:numPr>
          <w:ilvl w:val="0"/>
          <w:numId w:val="7"/>
        </w:numPr>
        <w:jc w:val="both"/>
        <w:rPr>
          <w:rFonts w:ascii="Times New Roman" w:hAnsi="Times New Roman"/>
        </w:rPr>
      </w:pPr>
      <w:r>
        <w:rPr>
          <w:rFonts w:ascii="Times New Roman" w:hAnsi="Times New Roman"/>
        </w:rPr>
        <w:t>operativnog djelovanja,</w:t>
      </w:r>
    </w:p>
    <w:p w14:paraId="602FFC49" w14:textId="77777777" w:rsidR="00F2166B" w:rsidRDefault="00F2166B" w:rsidP="00F2166B">
      <w:pPr>
        <w:pStyle w:val="Bezproreda"/>
        <w:numPr>
          <w:ilvl w:val="0"/>
          <w:numId w:val="7"/>
        </w:numPr>
        <w:jc w:val="both"/>
        <w:rPr>
          <w:rFonts w:ascii="Times New Roman" w:hAnsi="Times New Roman"/>
        </w:rPr>
      </w:pPr>
      <w:r>
        <w:rPr>
          <w:rFonts w:ascii="Times New Roman" w:hAnsi="Times New Roman"/>
        </w:rPr>
        <w:t>financiranja.</w:t>
      </w:r>
    </w:p>
    <w:p w14:paraId="7D43D9E9" w14:textId="77777777" w:rsidR="00D57469" w:rsidRDefault="00D57469" w:rsidP="00D57469">
      <w:pPr>
        <w:pStyle w:val="Bezproreda"/>
        <w:ind w:left="770"/>
        <w:jc w:val="both"/>
        <w:rPr>
          <w:rFonts w:ascii="Times New Roman" w:hAnsi="Times New Roman"/>
        </w:rPr>
      </w:pPr>
    </w:p>
    <w:p w14:paraId="75FA44F9" w14:textId="77777777" w:rsidR="00F2166B" w:rsidRDefault="00F2166B" w:rsidP="00F2166B">
      <w:pPr>
        <w:pStyle w:val="Bezproreda"/>
        <w:jc w:val="both"/>
        <w:rPr>
          <w:rFonts w:ascii="Times New Roman" w:hAnsi="Times New Roman"/>
          <w:i/>
          <w:iCs/>
          <w:u w:val="single"/>
        </w:rPr>
      </w:pPr>
      <w:r>
        <w:rPr>
          <w:rFonts w:ascii="Times New Roman" w:hAnsi="Times New Roman"/>
          <w:i/>
          <w:iCs/>
          <w:u w:val="single"/>
        </w:rPr>
        <w:t>Aktivnosti i mjere s područja upravljanja rizicima:</w:t>
      </w:r>
    </w:p>
    <w:p w14:paraId="1D34F90C" w14:textId="77777777" w:rsidR="00F2166B" w:rsidRDefault="00F2166B" w:rsidP="00F2166B">
      <w:pPr>
        <w:pStyle w:val="Bezproreda"/>
        <w:numPr>
          <w:ilvl w:val="0"/>
          <w:numId w:val="8"/>
        </w:numPr>
        <w:jc w:val="both"/>
        <w:rPr>
          <w:rFonts w:ascii="Times New Roman" w:hAnsi="Times New Roman"/>
        </w:rPr>
      </w:pPr>
      <w:r>
        <w:rPr>
          <w:rFonts w:ascii="Times New Roman" w:hAnsi="Times New Roman"/>
        </w:rPr>
        <w:t>provođenje mjera i postupanja sukladno zakonskim i podzakonskim propisima kojima se uređuju mjere civilne zaštite u prostornom planiranju i ostalih propisa iz područja prostornog planiranja, prostornog uređenja i graditeljstva,</w:t>
      </w:r>
    </w:p>
    <w:p w14:paraId="14430D1D" w14:textId="77777777" w:rsidR="00F2166B" w:rsidRDefault="00F2166B" w:rsidP="00F2166B">
      <w:pPr>
        <w:pStyle w:val="Bezproreda"/>
        <w:numPr>
          <w:ilvl w:val="0"/>
          <w:numId w:val="8"/>
        </w:numPr>
        <w:jc w:val="both"/>
        <w:rPr>
          <w:rFonts w:ascii="Times New Roman" w:hAnsi="Times New Roman"/>
        </w:rPr>
      </w:pPr>
      <w:r>
        <w:rPr>
          <w:rFonts w:ascii="Times New Roman" w:hAnsi="Times New Roman"/>
        </w:rPr>
        <w:t>svrsishodno planiranje zahvata u prostoru kojima se bitno umanjuju posljedice rizika potresa, kao prijetnje sa najvećim posljedicama za područje Grada.</w:t>
      </w:r>
    </w:p>
    <w:p w14:paraId="6B5ADD83" w14:textId="77777777" w:rsidR="00F2166B" w:rsidRDefault="00F2166B" w:rsidP="00F2166B">
      <w:pPr>
        <w:pStyle w:val="Bezproreda"/>
        <w:jc w:val="both"/>
        <w:rPr>
          <w:rFonts w:ascii="Times New Roman" w:hAnsi="Times New Roman"/>
        </w:rPr>
      </w:pPr>
      <w:r>
        <w:rPr>
          <w:rFonts w:ascii="Times New Roman" w:hAnsi="Times New Roman"/>
        </w:rPr>
        <w:t>Procjenom rizika od velikih nesreća Grada utvrđene preventivne aktivnosti i mjere s obzirom na utvrđene rizike su:</w:t>
      </w:r>
    </w:p>
    <w:p w14:paraId="6FE078AA" w14:textId="77777777" w:rsidR="00B2261B" w:rsidRDefault="00B2261B" w:rsidP="00B2261B">
      <w:pPr>
        <w:pStyle w:val="Bezproreda"/>
        <w:numPr>
          <w:ilvl w:val="0"/>
          <w:numId w:val="16"/>
        </w:numPr>
        <w:jc w:val="both"/>
        <w:rPr>
          <w:rFonts w:ascii="Times New Roman" w:hAnsi="Times New Roman"/>
        </w:rPr>
      </w:pPr>
      <w:r>
        <w:rPr>
          <w:rFonts w:ascii="Times New Roman" w:hAnsi="Times New Roman"/>
        </w:rPr>
        <w:lastRenderedPageBreak/>
        <w:t>Epidemija i pandemija:</w:t>
      </w:r>
    </w:p>
    <w:p w14:paraId="1182041A" w14:textId="77777777" w:rsidR="00B2261B" w:rsidRDefault="00B2261B" w:rsidP="00B2261B">
      <w:pPr>
        <w:pStyle w:val="Bezproreda"/>
        <w:ind w:left="720"/>
        <w:jc w:val="both"/>
        <w:rPr>
          <w:rFonts w:ascii="Times New Roman" w:hAnsi="Times New Roman"/>
        </w:rPr>
      </w:pPr>
      <w:r>
        <w:rPr>
          <w:rFonts w:ascii="Times New Roman" w:hAnsi="Times New Roman"/>
        </w:rPr>
        <w:t>-zdravstvene mjere prevencije uz medijsku potporu u pružanju pravovremenih informacija</w:t>
      </w:r>
    </w:p>
    <w:p w14:paraId="712AFB82" w14:textId="7F82773B" w:rsidR="00EC7358" w:rsidRDefault="00EC7358" w:rsidP="00EC7358">
      <w:pPr>
        <w:pStyle w:val="Bezproreda"/>
        <w:numPr>
          <w:ilvl w:val="0"/>
          <w:numId w:val="16"/>
        </w:numPr>
        <w:jc w:val="both"/>
        <w:rPr>
          <w:rFonts w:ascii="Times New Roman" w:hAnsi="Times New Roman"/>
        </w:rPr>
      </w:pPr>
      <w:r>
        <w:rPr>
          <w:rFonts w:ascii="Times New Roman" w:hAnsi="Times New Roman"/>
        </w:rPr>
        <w:t>Ekstremne temperature</w:t>
      </w:r>
      <w:r w:rsidR="00E0333E">
        <w:rPr>
          <w:rFonts w:ascii="Times New Roman" w:hAnsi="Times New Roman"/>
        </w:rPr>
        <w:t xml:space="preserve"> – toplinski valovi, snijeg i led, suša, tuča, jak vjetar</w:t>
      </w:r>
      <w:r>
        <w:rPr>
          <w:rFonts w:ascii="Times New Roman" w:hAnsi="Times New Roman"/>
        </w:rPr>
        <w:t xml:space="preserve">: </w:t>
      </w:r>
    </w:p>
    <w:p w14:paraId="196FC7E1" w14:textId="1096F1AF" w:rsidR="00EC7358" w:rsidRDefault="00E0333E" w:rsidP="00E0333E">
      <w:pPr>
        <w:pStyle w:val="Bezproreda"/>
        <w:ind w:left="720"/>
        <w:jc w:val="both"/>
        <w:rPr>
          <w:rFonts w:ascii="Times New Roman" w:hAnsi="Times New Roman"/>
        </w:rPr>
      </w:pPr>
      <w:r>
        <w:rPr>
          <w:rFonts w:ascii="Times New Roman" w:hAnsi="Times New Roman"/>
        </w:rPr>
        <w:t>-provedba agrotehničkih mjera zaštite i navodnjavanja</w:t>
      </w:r>
    </w:p>
    <w:p w14:paraId="06C26006" w14:textId="049C286E" w:rsidR="00E0333E" w:rsidRDefault="00E0333E" w:rsidP="00E0333E">
      <w:pPr>
        <w:pStyle w:val="Bezproreda"/>
        <w:ind w:left="720"/>
        <w:jc w:val="both"/>
        <w:rPr>
          <w:rFonts w:ascii="Times New Roman" w:hAnsi="Times New Roman"/>
        </w:rPr>
      </w:pPr>
      <w:r>
        <w:rPr>
          <w:rFonts w:ascii="Times New Roman" w:hAnsi="Times New Roman"/>
        </w:rPr>
        <w:t>-informiranje i rana upozorenja te prilagođeno ponašanje stanovništva, posebno ranjivih skupina</w:t>
      </w:r>
    </w:p>
    <w:p w14:paraId="2CBF8855" w14:textId="77777777" w:rsidR="00B2261B" w:rsidRDefault="00B2261B" w:rsidP="00B2261B">
      <w:pPr>
        <w:pStyle w:val="Bezproreda"/>
        <w:numPr>
          <w:ilvl w:val="0"/>
          <w:numId w:val="16"/>
        </w:numPr>
        <w:jc w:val="both"/>
        <w:rPr>
          <w:rFonts w:ascii="Times New Roman" w:hAnsi="Times New Roman"/>
        </w:rPr>
      </w:pPr>
      <w:r>
        <w:rPr>
          <w:rFonts w:ascii="Times New Roman" w:hAnsi="Times New Roman"/>
        </w:rPr>
        <w:t>Poplava:</w:t>
      </w:r>
    </w:p>
    <w:p w14:paraId="4ADDFAD2" w14:textId="77777777" w:rsidR="00B2261B" w:rsidRDefault="00B2261B" w:rsidP="00B2261B">
      <w:pPr>
        <w:pStyle w:val="Bezproreda"/>
        <w:ind w:left="720"/>
        <w:jc w:val="both"/>
        <w:rPr>
          <w:rFonts w:ascii="Times New Roman" w:hAnsi="Times New Roman"/>
        </w:rPr>
      </w:pPr>
      <w:r>
        <w:rPr>
          <w:rFonts w:ascii="Times New Roman" w:hAnsi="Times New Roman"/>
        </w:rPr>
        <w:t>-građenje, tehničko i gospodarsko održavanje regulacijskih i zaštitnih vodnih građevina i sustava zaštite kod izdizanja mora,</w:t>
      </w:r>
    </w:p>
    <w:p w14:paraId="40EC313E" w14:textId="77777777" w:rsidR="00B2261B" w:rsidRDefault="00B2261B" w:rsidP="00B2261B">
      <w:pPr>
        <w:pStyle w:val="Bezproreda"/>
        <w:ind w:left="720"/>
        <w:jc w:val="both"/>
        <w:rPr>
          <w:rFonts w:ascii="Times New Roman" w:hAnsi="Times New Roman"/>
        </w:rPr>
      </w:pPr>
      <w:r>
        <w:rPr>
          <w:rFonts w:ascii="Times New Roman" w:hAnsi="Times New Roman"/>
        </w:rPr>
        <w:t>-tehničko i gospodarsko održavanje vodnog dobra, protoka bujičnih voda i dr.</w:t>
      </w:r>
    </w:p>
    <w:p w14:paraId="17F0CB7A" w14:textId="77777777" w:rsidR="00F2166B" w:rsidRDefault="00F2166B" w:rsidP="004F20D2">
      <w:pPr>
        <w:pStyle w:val="Bezproreda"/>
        <w:numPr>
          <w:ilvl w:val="0"/>
          <w:numId w:val="16"/>
        </w:numPr>
        <w:jc w:val="both"/>
        <w:rPr>
          <w:rFonts w:ascii="Times New Roman" w:hAnsi="Times New Roman"/>
        </w:rPr>
      </w:pPr>
      <w:r>
        <w:rPr>
          <w:rFonts w:ascii="Times New Roman" w:hAnsi="Times New Roman"/>
        </w:rPr>
        <w:t xml:space="preserve">Potres: </w:t>
      </w:r>
    </w:p>
    <w:p w14:paraId="0BBAB58E" w14:textId="77777777" w:rsidR="00F2166B" w:rsidRDefault="00F2166B" w:rsidP="00F2166B">
      <w:pPr>
        <w:pStyle w:val="Bezproreda"/>
        <w:ind w:left="720"/>
        <w:jc w:val="both"/>
        <w:rPr>
          <w:rFonts w:ascii="Times New Roman" w:hAnsi="Times New Roman"/>
        </w:rPr>
      </w:pPr>
      <w:r>
        <w:rPr>
          <w:rFonts w:ascii="Times New Roman" w:hAnsi="Times New Roman"/>
        </w:rPr>
        <w:t>-protupotresno projektiranje i građenje građevina sukladno odgovarajućim propisima,</w:t>
      </w:r>
    </w:p>
    <w:p w14:paraId="14D3BED6" w14:textId="77777777" w:rsidR="00F2166B" w:rsidRDefault="00F2166B" w:rsidP="00F2166B">
      <w:pPr>
        <w:pStyle w:val="Bezproreda"/>
        <w:ind w:left="720"/>
        <w:jc w:val="both"/>
        <w:rPr>
          <w:rFonts w:ascii="Times New Roman" w:hAnsi="Times New Roman"/>
        </w:rPr>
      </w:pPr>
      <w:r>
        <w:rPr>
          <w:rFonts w:ascii="Times New Roman" w:hAnsi="Times New Roman"/>
        </w:rPr>
        <w:t>-izgradnja, održavanje i nadopuna sustava ranog upozoravanja,</w:t>
      </w:r>
    </w:p>
    <w:p w14:paraId="1A4CDEB4" w14:textId="77777777" w:rsidR="00F2166B" w:rsidRDefault="00F2166B" w:rsidP="00F2166B">
      <w:pPr>
        <w:pStyle w:val="Bezproreda"/>
        <w:ind w:left="720"/>
        <w:jc w:val="both"/>
        <w:rPr>
          <w:rFonts w:ascii="Times New Roman" w:hAnsi="Times New Roman"/>
        </w:rPr>
      </w:pPr>
      <w:r>
        <w:rPr>
          <w:rFonts w:ascii="Times New Roman" w:hAnsi="Times New Roman"/>
        </w:rPr>
        <w:t>-edukacija i osposobljavanje operativni snaga sustava CZ  stanovništva Grada.</w:t>
      </w:r>
    </w:p>
    <w:p w14:paraId="579B8906" w14:textId="43166050" w:rsidR="00F2166B" w:rsidRDefault="00F2166B" w:rsidP="004F20D2">
      <w:pPr>
        <w:pStyle w:val="Bezproreda"/>
        <w:numPr>
          <w:ilvl w:val="0"/>
          <w:numId w:val="16"/>
        </w:numPr>
        <w:jc w:val="both"/>
        <w:rPr>
          <w:rFonts w:ascii="Times New Roman" w:hAnsi="Times New Roman"/>
        </w:rPr>
      </w:pPr>
      <w:r>
        <w:rPr>
          <w:rFonts w:ascii="Times New Roman" w:hAnsi="Times New Roman"/>
        </w:rPr>
        <w:t>Tehničko-tehnološke nesreće s opasnim tvarima</w:t>
      </w:r>
      <w:r w:rsidR="00B2261B">
        <w:rPr>
          <w:rFonts w:ascii="Times New Roman" w:hAnsi="Times New Roman"/>
        </w:rPr>
        <w:t xml:space="preserve"> – nuklearne i radiološke nesreće</w:t>
      </w:r>
      <w:r>
        <w:rPr>
          <w:rFonts w:ascii="Times New Roman" w:hAnsi="Times New Roman"/>
        </w:rPr>
        <w:t>:</w:t>
      </w:r>
    </w:p>
    <w:p w14:paraId="04E480D4" w14:textId="77777777" w:rsidR="00F2166B" w:rsidRDefault="00F2166B" w:rsidP="00F2166B">
      <w:pPr>
        <w:pStyle w:val="Bezproreda"/>
        <w:ind w:left="720"/>
        <w:jc w:val="both"/>
        <w:rPr>
          <w:rFonts w:ascii="Times New Roman" w:hAnsi="Times New Roman"/>
        </w:rPr>
      </w:pPr>
      <w:r>
        <w:rPr>
          <w:rFonts w:ascii="Times New Roman" w:hAnsi="Times New Roman"/>
        </w:rPr>
        <w:t>-poštivanje tehničkih i sigurnosnih propisa i pridržavanje normi aktivne zaštite,</w:t>
      </w:r>
    </w:p>
    <w:p w14:paraId="4D2EE9BB" w14:textId="77777777" w:rsidR="00F2166B" w:rsidRDefault="00F2166B" w:rsidP="00F2166B">
      <w:pPr>
        <w:pStyle w:val="Bezproreda"/>
        <w:ind w:left="720"/>
        <w:jc w:val="both"/>
        <w:rPr>
          <w:rFonts w:ascii="Times New Roman" w:hAnsi="Times New Roman"/>
        </w:rPr>
      </w:pPr>
      <w:r>
        <w:rPr>
          <w:rFonts w:ascii="Times New Roman" w:hAnsi="Times New Roman"/>
        </w:rPr>
        <w:t>-unapređivanje sposobnosti ( oprema, osposobljavanje, vrijeme intervencije) JVP Grada Rijeke te VZ Grada Bakra te edukacija i osposobljavanje drugih operativnih snaga i stanovnika,</w:t>
      </w:r>
    </w:p>
    <w:p w14:paraId="1BC984ED" w14:textId="77777777" w:rsidR="00F2166B" w:rsidRDefault="00F2166B" w:rsidP="00F2166B">
      <w:pPr>
        <w:pStyle w:val="Bezproreda"/>
        <w:ind w:left="720"/>
        <w:jc w:val="both"/>
        <w:rPr>
          <w:rFonts w:ascii="Times New Roman" w:hAnsi="Times New Roman"/>
        </w:rPr>
      </w:pPr>
      <w:r>
        <w:rPr>
          <w:rFonts w:ascii="Times New Roman" w:hAnsi="Times New Roman"/>
        </w:rPr>
        <w:t>-izgradnja sustava ranog upozoravanja.</w:t>
      </w:r>
    </w:p>
    <w:p w14:paraId="1CFD3158" w14:textId="7DC25F6C" w:rsidR="00F2166B" w:rsidRDefault="00F2166B" w:rsidP="00B2261B">
      <w:pPr>
        <w:pStyle w:val="Bezproreda"/>
        <w:jc w:val="both"/>
        <w:rPr>
          <w:rFonts w:ascii="Times New Roman" w:hAnsi="Times New Roman"/>
        </w:rPr>
      </w:pPr>
      <w:r>
        <w:rPr>
          <w:rFonts w:ascii="Times New Roman" w:hAnsi="Times New Roman"/>
        </w:rPr>
        <w:t>Tehničko-operativni elementi</w:t>
      </w:r>
      <w:r w:rsidR="00B2261B">
        <w:rPr>
          <w:rFonts w:ascii="Times New Roman" w:hAnsi="Times New Roman"/>
        </w:rPr>
        <w:t xml:space="preserve"> za sve rizike</w:t>
      </w:r>
      <w:r>
        <w:rPr>
          <w:rFonts w:ascii="Times New Roman" w:hAnsi="Times New Roman"/>
        </w:rPr>
        <w:t>:</w:t>
      </w:r>
    </w:p>
    <w:p w14:paraId="385ACE1E" w14:textId="77777777" w:rsidR="00F2166B" w:rsidRDefault="00F2166B" w:rsidP="00F2166B">
      <w:pPr>
        <w:pStyle w:val="Bezproreda"/>
        <w:ind w:left="720"/>
        <w:jc w:val="both"/>
        <w:rPr>
          <w:rFonts w:ascii="Times New Roman" w:hAnsi="Times New Roman"/>
        </w:rPr>
      </w:pPr>
      <w:r>
        <w:rPr>
          <w:rFonts w:ascii="Times New Roman" w:hAnsi="Times New Roman"/>
        </w:rPr>
        <w:t>-povećanje operativnosti JVP, VZ i DVD-a,</w:t>
      </w:r>
    </w:p>
    <w:p w14:paraId="0EA223E0" w14:textId="77777777" w:rsidR="00F2166B" w:rsidRDefault="00F2166B" w:rsidP="00F2166B">
      <w:pPr>
        <w:pStyle w:val="Bezproreda"/>
        <w:ind w:left="720"/>
        <w:jc w:val="both"/>
        <w:rPr>
          <w:rFonts w:ascii="Times New Roman" w:hAnsi="Times New Roman"/>
        </w:rPr>
      </w:pPr>
      <w:r>
        <w:rPr>
          <w:rFonts w:ascii="Times New Roman" w:hAnsi="Times New Roman"/>
        </w:rPr>
        <w:t>-dodatno opremanje operativnih snaga kako bi moglo učinkovito odgovoriti na sve logističke potrebe sustava, kao i opremanje neophodnom vatrogasnom tehnikom i opremom,</w:t>
      </w:r>
    </w:p>
    <w:p w14:paraId="7D470D15" w14:textId="77777777" w:rsidR="00F2166B" w:rsidRDefault="00F2166B" w:rsidP="00F2166B">
      <w:pPr>
        <w:pStyle w:val="Bezproreda"/>
        <w:rPr>
          <w:rFonts w:ascii="Times New Roman" w:hAnsi="Times New Roman"/>
        </w:rPr>
      </w:pPr>
    </w:p>
    <w:p w14:paraId="29CDCE20" w14:textId="77777777" w:rsidR="00F2166B" w:rsidRDefault="00F2166B" w:rsidP="00F2166B">
      <w:pPr>
        <w:pStyle w:val="Bezproreda"/>
        <w:ind w:firstLine="708"/>
        <w:jc w:val="both"/>
        <w:rPr>
          <w:rFonts w:ascii="Times New Roman" w:hAnsi="Times New Roman"/>
          <w:i/>
          <w:iCs/>
          <w:u w:val="single"/>
        </w:rPr>
      </w:pPr>
      <w:r>
        <w:rPr>
          <w:rFonts w:ascii="Times New Roman" w:hAnsi="Times New Roman"/>
          <w:i/>
          <w:iCs/>
          <w:u w:val="single"/>
        </w:rPr>
        <w:t>Aktivnosti i mjere s područja normiranja:</w:t>
      </w:r>
    </w:p>
    <w:p w14:paraId="57695FE4" w14:textId="77777777" w:rsidR="00F2166B" w:rsidRDefault="00F2166B" w:rsidP="00F2166B">
      <w:pPr>
        <w:pStyle w:val="Bezproreda"/>
        <w:ind w:right="-93" w:firstLine="708"/>
        <w:jc w:val="both"/>
        <w:rPr>
          <w:rFonts w:ascii="Times New Roman" w:hAnsi="Times New Roman"/>
        </w:rPr>
      </w:pPr>
      <w:r>
        <w:rPr>
          <w:rFonts w:ascii="Times New Roman" w:hAnsi="Times New Roman"/>
        </w:rPr>
        <w:t>Aktivnosti i mjere s područja normiranja uključuju izradu, usvajanje i usklađivanje planskih dokumenata i drugih općih i drugih akata iz sustava civilne zaštite Grada Bakra i to:</w:t>
      </w:r>
    </w:p>
    <w:p w14:paraId="00908580" w14:textId="7871AFA3" w:rsidR="00F2166B" w:rsidRDefault="00F2166B" w:rsidP="00F2166B">
      <w:pPr>
        <w:pStyle w:val="Bezproreda"/>
        <w:numPr>
          <w:ilvl w:val="0"/>
          <w:numId w:val="10"/>
        </w:numPr>
        <w:ind w:right="-93"/>
        <w:jc w:val="both"/>
        <w:rPr>
          <w:rFonts w:ascii="Times New Roman" w:hAnsi="Times New Roman"/>
        </w:rPr>
      </w:pPr>
      <w:r>
        <w:rPr>
          <w:rFonts w:ascii="Times New Roman" w:hAnsi="Times New Roman"/>
        </w:rPr>
        <w:t>kroz izradu novih prostornih planova, u tekstualnom i u grafičkom dijelu definirati će se sve mjere zaštite i spašavanja ljudi sukladno Procjeni ugroženosti stanovništva i materijalnih dobara Grada Bakra i zahtjeva PUCS Rijeka</w:t>
      </w:r>
      <w:r w:rsidRPr="00E0333E">
        <w:rPr>
          <w:rFonts w:ascii="Times New Roman" w:hAnsi="Times New Roman"/>
        </w:rPr>
        <w:t xml:space="preserve">. Zahtjevi </w:t>
      </w:r>
      <w:r w:rsidR="00E0333E" w:rsidRPr="00E0333E">
        <w:rPr>
          <w:rFonts w:ascii="Times New Roman" w:hAnsi="Times New Roman"/>
        </w:rPr>
        <w:t xml:space="preserve">civilne </w:t>
      </w:r>
      <w:r w:rsidRPr="00E0333E">
        <w:rPr>
          <w:rFonts w:ascii="Times New Roman" w:hAnsi="Times New Roman"/>
        </w:rPr>
        <w:t xml:space="preserve">zaštite </w:t>
      </w:r>
      <w:r>
        <w:rPr>
          <w:rFonts w:ascii="Times New Roman" w:hAnsi="Times New Roman"/>
        </w:rPr>
        <w:t xml:space="preserve"> u dokumentima prostornog uređenja Grada Bakra sastavni su dio Procjene ugroženosti stanovništva. Navedene mjere definiraju se s ciljem preventivnog djelovanja u prostoru poradi smanjenja rizika za ljude i sprečavanje većih materijalnih šteta kao posljedica prirodnih ili tehničko tehnoloških nesreća,</w:t>
      </w:r>
    </w:p>
    <w:p w14:paraId="435E208B" w14:textId="77777777" w:rsidR="00F2166B" w:rsidRDefault="00F2166B" w:rsidP="00F2166B">
      <w:pPr>
        <w:pStyle w:val="Bezproreda"/>
        <w:numPr>
          <w:ilvl w:val="0"/>
          <w:numId w:val="11"/>
        </w:numPr>
        <w:ind w:right="-93"/>
        <w:jc w:val="both"/>
        <w:rPr>
          <w:rFonts w:ascii="Times New Roman" w:hAnsi="Times New Roman"/>
        </w:rPr>
      </w:pPr>
      <w:r>
        <w:rPr>
          <w:rFonts w:ascii="Times New Roman" w:hAnsi="Times New Roman"/>
        </w:rPr>
        <w:t>redovito ažuriranje Procjene rizika od velikih nesreća Grada i obnova dokumenta nakon perioda od  tri godine; usklađenje nove Procjene rizika sa Županijskom,</w:t>
      </w:r>
    </w:p>
    <w:p w14:paraId="0D135250" w14:textId="156126EF" w:rsidR="00F2166B" w:rsidRDefault="00F2166B" w:rsidP="00F2166B">
      <w:pPr>
        <w:pStyle w:val="Bezproreda"/>
        <w:numPr>
          <w:ilvl w:val="0"/>
          <w:numId w:val="11"/>
        </w:numPr>
        <w:ind w:right="-93"/>
        <w:jc w:val="both"/>
        <w:rPr>
          <w:rFonts w:ascii="Times New Roman" w:hAnsi="Times New Roman"/>
        </w:rPr>
      </w:pPr>
      <w:r>
        <w:rPr>
          <w:rFonts w:ascii="Times New Roman" w:hAnsi="Times New Roman"/>
        </w:rPr>
        <w:t>ažuriranje Plana djelovanja civilne zaštite Općine, kao osnovnog dokumenta za postupanja. Stalan proces, a cjelovito nakon ažuriranja procjene rizika,</w:t>
      </w:r>
    </w:p>
    <w:p w14:paraId="39496F86" w14:textId="102E1F0C" w:rsidR="00F2166B" w:rsidRDefault="00CE2EC9" w:rsidP="00F2166B">
      <w:pPr>
        <w:pStyle w:val="Bezproreda"/>
        <w:numPr>
          <w:ilvl w:val="0"/>
          <w:numId w:val="11"/>
        </w:numPr>
        <w:ind w:right="-93"/>
        <w:jc w:val="both"/>
        <w:rPr>
          <w:rFonts w:ascii="Times New Roman" w:hAnsi="Times New Roman"/>
        </w:rPr>
      </w:pPr>
      <w:r>
        <w:rPr>
          <w:rFonts w:ascii="Times New Roman" w:hAnsi="Times New Roman"/>
        </w:rPr>
        <w:t xml:space="preserve">Ažuriranje Odluke o imenovanju </w:t>
      </w:r>
      <w:r w:rsidR="00F2166B">
        <w:rPr>
          <w:rFonts w:ascii="Times New Roman" w:hAnsi="Times New Roman"/>
        </w:rPr>
        <w:t>Pravn</w:t>
      </w:r>
      <w:r>
        <w:rPr>
          <w:rFonts w:ascii="Times New Roman" w:hAnsi="Times New Roman"/>
        </w:rPr>
        <w:t>ih osoba od interesa za sustav CZ Grada</w:t>
      </w:r>
      <w:r w:rsidR="00F2166B">
        <w:rPr>
          <w:rFonts w:ascii="Times New Roman" w:hAnsi="Times New Roman"/>
        </w:rPr>
        <w:t xml:space="preserve"> </w:t>
      </w:r>
      <w:r>
        <w:rPr>
          <w:rFonts w:ascii="Times New Roman" w:hAnsi="Times New Roman"/>
        </w:rPr>
        <w:t xml:space="preserve">te suradnja u postupcima izrade </w:t>
      </w:r>
      <w:r w:rsidR="00F2166B">
        <w:rPr>
          <w:rFonts w:ascii="Times New Roman" w:hAnsi="Times New Roman"/>
        </w:rPr>
        <w:t xml:space="preserve"> Operativni</w:t>
      </w:r>
      <w:r>
        <w:rPr>
          <w:rFonts w:ascii="Times New Roman" w:hAnsi="Times New Roman"/>
        </w:rPr>
        <w:t>h</w:t>
      </w:r>
      <w:r w:rsidR="00F2166B">
        <w:rPr>
          <w:rFonts w:ascii="Times New Roman" w:hAnsi="Times New Roman"/>
        </w:rPr>
        <w:t xml:space="preserve"> plan</w:t>
      </w:r>
      <w:r>
        <w:rPr>
          <w:rFonts w:ascii="Times New Roman" w:hAnsi="Times New Roman"/>
        </w:rPr>
        <w:t>ova</w:t>
      </w:r>
      <w:r w:rsidR="00F2166B">
        <w:rPr>
          <w:rFonts w:ascii="Times New Roman" w:hAnsi="Times New Roman"/>
        </w:rPr>
        <w:t xml:space="preserve"> o načinu angažiranja u sustavu CZ Grada,</w:t>
      </w:r>
    </w:p>
    <w:p w14:paraId="514844D1" w14:textId="77AD058E" w:rsidR="00F2166B" w:rsidRDefault="00CE2EC9" w:rsidP="00F2166B">
      <w:pPr>
        <w:pStyle w:val="Bezproreda"/>
        <w:numPr>
          <w:ilvl w:val="0"/>
          <w:numId w:val="11"/>
        </w:numPr>
        <w:ind w:right="-93"/>
        <w:jc w:val="both"/>
        <w:rPr>
          <w:rFonts w:ascii="Times New Roman" w:hAnsi="Times New Roman"/>
        </w:rPr>
      </w:pPr>
      <w:r>
        <w:rPr>
          <w:rFonts w:ascii="Times New Roman" w:hAnsi="Times New Roman"/>
        </w:rPr>
        <w:t>Izrada a</w:t>
      </w:r>
      <w:r w:rsidR="00F2166B">
        <w:rPr>
          <w:rFonts w:ascii="Times New Roman" w:hAnsi="Times New Roman"/>
        </w:rPr>
        <w:t xml:space="preserve">naliza stanja sustava CZ i </w:t>
      </w:r>
      <w:r>
        <w:rPr>
          <w:rFonts w:ascii="Times New Roman" w:hAnsi="Times New Roman"/>
        </w:rPr>
        <w:t>Godišnjeg p</w:t>
      </w:r>
      <w:r w:rsidR="00F2166B">
        <w:rPr>
          <w:rFonts w:ascii="Times New Roman" w:hAnsi="Times New Roman"/>
        </w:rPr>
        <w:t>lan</w:t>
      </w:r>
      <w:r>
        <w:rPr>
          <w:rFonts w:ascii="Times New Roman" w:hAnsi="Times New Roman"/>
        </w:rPr>
        <w:t>a</w:t>
      </w:r>
      <w:r w:rsidR="00F2166B">
        <w:rPr>
          <w:rFonts w:ascii="Times New Roman" w:hAnsi="Times New Roman"/>
        </w:rPr>
        <w:t xml:space="preserve"> djelovanja CZ  </w:t>
      </w:r>
      <w:r>
        <w:rPr>
          <w:rFonts w:ascii="Times New Roman" w:hAnsi="Times New Roman"/>
        </w:rPr>
        <w:t xml:space="preserve">koji se upućuju </w:t>
      </w:r>
      <w:r w:rsidR="00F2166B">
        <w:rPr>
          <w:rFonts w:ascii="Times New Roman" w:hAnsi="Times New Roman"/>
        </w:rPr>
        <w:t>Gradskom vijeću na usvajanje,</w:t>
      </w:r>
    </w:p>
    <w:p w14:paraId="5C84D74C" w14:textId="44BA89EA" w:rsidR="00F2166B" w:rsidRDefault="00CE2EC9" w:rsidP="00F2166B">
      <w:pPr>
        <w:pStyle w:val="Bezproreda"/>
        <w:numPr>
          <w:ilvl w:val="0"/>
          <w:numId w:val="11"/>
        </w:numPr>
        <w:ind w:right="-93"/>
        <w:jc w:val="both"/>
        <w:rPr>
          <w:rFonts w:ascii="Times New Roman" w:hAnsi="Times New Roman"/>
        </w:rPr>
      </w:pPr>
      <w:r>
        <w:rPr>
          <w:rFonts w:ascii="Times New Roman" w:hAnsi="Times New Roman"/>
        </w:rPr>
        <w:t>Donošenje</w:t>
      </w:r>
      <w:r w:rsidR="00F2166B">
        <w:rPr>
          <w:rFonts w:ascii="Times New Roman" w:hAnsi="Times New Roman"/>
        </w:rPr>
        <w:t xml:space="preserve"> </w:t>
      </w:r>
      <w:r>
        <w:rPr>
          <w:rFonts w:ascii="Times New Roman" w:hAnsi="Times New Roman"/>
        </w:rPr>
        <w:t xml:space="preserve">godišnjih </w:t>
      </w:r>
      <w:r w:rsidR="00F2166B">
        <w:rPr>
          <w:rFonts w:ascii="Times New Roman" w:hAnsi="Times New Roman"/>
        </w:rPr>
        <w:t>Plan</w:t>
      </w:r>
      <w:r>
        <w:rPr>
          <w:rFonts w:ascii="Times New Roman" w:hAnsi="Times New Roman"/>
        </w:rPr>
        <w:t>ova</w:t>
      </w:r>
      <w:r w:rsidR="00F2166B">
        <w:rPr>
          <w:rFonts w:ascii="Times New Roman" w:hAnsi="Times New Roman"/>
        </w:rPr>
        <w:t xml:space="preserve"> vježbi civilne zaštite Grada Bakra </w:t>
      </w:r>
      <w:r>
        <w:rPr>
          <w:rFonts w:ascii="Times New Roman" w:hAnsi="Times New Roman"/>
        </w:rPr>
        <w:t xml:space="preserve">i </w:t>
      </w:r>
      <w:r w:rsidR="00F2166B">
        <w:rPr>
          <w:rFonts w:ascii="Times New Roman" w:hAnsi="Times New Roman"/>
        </w:rPr>
        <w:t xml:space="preserve"> Elaborat</w:t>
      </w:r>
      <w:r w:rsidR="00711DC3">
        <w:rPr>
          <w:rFonts w:ascii="Times New Roman" w:hAnsi="Times New Roman"/>
        </w:rPr>
        <w:t>a</w:t>
      </w:r>
      <w:r w:rsidR="00F2166B">
        <w:rPr>
          <w:rFonts w:ascii="Times New Roman" w:hAnsi="Times New Roman"/>
        </w:rPr>
        <w:t xml:space="preserve"> o pripremi i izvođenju vježbi,</w:t>
      </w:r>
    </w:p>
    <w:p w14:paraId="6F44627C" w14:textId="7F5B3569" w:rsidR="00F2166B" w:rsidRDefault="00CE2EC9" w:rsidP="00F2166B">
      <w:pPr>
        <w:pStyle w:val="Bezproreda"/>
        <w:numPr>
          <w:ilvl w:val="0"/>
          <w:numId w:val="11"/>
        </w:numPr>
        <w:ind w:right="-93"/>
        <w:jc w:val="both"/>
        <w:rPr>
          <w:rFonts w:ascii="Times New Roman" w:hAnsi="Times New Roman"/>
        </w:rPr>
      </w:pPr>
      <w:r>
        <w:rPr>
          <w:rFonts w:ascii="Times New Roman" w:hAnsi="Times New Roman"/>
        </w:rPr>
        <w:t xml:space="preserve">Redovito ažuriranje Odluke o imenovanju </w:t>
      </w:r>
      <w:r w:rsidR="00F2166B">
        <w:rPr>
          <w:rFonts w:ascii="Times New Roman" w:hAnsi="Times New Roman"/>
        </w:rPr>
        <w:t xml:space="preserve"> Povjerenika CZ i  zamjenika</w:t>
      </w:r>
      <w:r>
        <w:rPr>
          <w:rFonts w:ascii="Times New Roman" w:hAnsi="Times New Roman"/>
        </w:rPr>
        <w:t xml:space="preserve"> te njihova edukacija</w:t>
      </w:r>
    </w:p>
    <w:p w14:paraId="2D83341F" w14:textId="09A4FCC8" w:rsidR="00F2166B" w:rsidRDefault="00CE2EC9" w:rsidP="00F2166B">
      <w:pPr>
        <w:pStyle w:val="Bezproreda"/>
        <w:numPr>
          <w:ilvl w:val="0"/>
          <w:numId w:val="11"/>
        </w:numPr>
        <w:ind w:right="-93"/>
        <w:jc w:val="both"/>
        <w:rPr>
          <w:rFonts w:ascii="Times New Roman" w:hAnsi="Times New Roman"/>
        </w:rPr>
      </w:pPr>
      <w:r>
        <w:rPr>
          <w:rFonts w:ascii="Times New Roman" w:hAnsi="Times New Roman"/>
        </w:rPr>
        <w:t>U</w:t>
      </w:r>
      <w:r w:rsidR="009B5891">
        <w:rPr>
          <w:rFonts w:ascii="Times New Roman" w:hAnsi="Times New Roman"/>
        </w:rPr>
        <w:t xml:space="preserve">poznavanje </w:t>
      </w:r>
      <w:r w:rsidR="003F0ECE">
        <w:rPr>
          <w:rFonts w:ascii="Times New Roman" w:hAnsi="Times New Roman"/>
        </w:rPr>
        <w:t xml:space="preserve">sa sustavom CZ </w:t>
      </w:r>
      <w:r w:rsidR="009B5891">
        <w:rPr>
          <w:rFonts w:ascii="Times New Roman" w:hAnsi="Times New Roman"/>
        </w:rPr>
        <w:t>potencijalnih osoba pogodnih za obavljanje zadaća koor</w:t>
      </w:r>
      <w:r w:rsidR="003F0ECE">
        <w:rPr>
          <w:rFonts w:ascii="Times New Roman" w:hAnsi="Times New Roman"/>
        </w:rPr>
        <w:t>d</w:t>
      </w:r>
      <w:r w:rsidR="009B5891">
        <w:rPr>
          <w:rFonts w:ascii="Times New Roman" w:hAnsi="Times New Roman"/>
        </w:rPr>
        <w:t xml:space="preserve">inatora </w:t>
      </w:r>
      <w:r w:rsidR="003F0ECE">
        <w:rPr>
          <w:rFonts w:ascii="Times New Roman" w:hAnsi="Times New Roman"/>
        </w:rPr>
        <w:t>na lokaciji.</w:t>
      </w:r>
    </w:p>
    <w:p w14:paraId="1D735385" w14:textId="77777777" w:rsidR="00F2166B" w:rsidRDefault="00F2166B" w:rsidP="00F2166B">
      <w:pPr>
        <w:pStyle w:val="Bezproreda"/>
        <w:ind w:left="1120" w:right="-93"/>
        <w:jc w:val="both"/>
        <w:rPr>
          <w:rFonts w:ascii="Times New Roman" w:hAnsi="Times New Roman"/>
        </w:rPr>
      </w:pPr>
    </w:p>
    <w:p w14:paraId="4302D025" w14:textId="77777777" w:rsidR="00E0333E" w:rsidRDefault="00E0333E" w:rsidP="00F2166B">
      <w:pPr>
        <w:pStyle w:val="Bezproreda"/>
        <w:ind w:left="1120" w:right="-93"/>
        <w:jc w:val="both"/>
        <w:rPr>
          <w:rFonts w:ascii="Times New Roman" w:hAnsi="Times New Roman"/>
        </w:rPr>
      </w:pPr>
    </w:p>
    <w:p w14:paraId="6C57C904" w14:textId="77777777" w:rsidR="00F2166B" w:rsidRDefault="00F2166B" w:rsidP="00F2166B">
      <w:pPr>
        <w:pStyle w:val="Bezproreda"/>
        <w:jc w:val="both"/>
        <w:rPr>
          <w:rFonts w:ascii="Times New Roman" w:hAnsi="Times New Roman"/>
          <w:i/>
          <w:iCs/>
          <w:u w:val="single"/>
        </w:rPr>
      </w:pPr>
      <w:r>
        <w:rPr>
          <w:rFonts w:ascii="Times New Roman" w:hAnsi="Times New Roman"/>
          <w:i/>
          <w:iCs/>
          <w:u w:val="single"/>
        </w:rPr>
        <w:t>Aktivnosti i mjere s područja preventive:</w:t>
      </w:r>
    </w:p>
    <w:p w14:paraId="7EC78507" w14:textId="77777777" w:rsidR="00F2166B" w:rsidRDefault="00F2166B" w:rsidP="00F2166B">
      <w:pPr>
        <w:pStyle w:val="Bezproreda"/>
        <w:jc w:val="both"/>
        <w:rPr>
          <w:rFonts w:ascii="Times New Roman" w:hAnsi="Times New Roman"/>
        </w:rPr>
      </w:pPr>
      <w:r>
        <w:rPr>
          <w:rFonts w:ascii="Times New Roman" w:hAnsi="Times New Roman"/>
        </w:rPr>
        <w:t>Aktivnosti i mjere s područja preventive u CZ Grada su:</w:t>
      </w:r>
    </w:p>
    <w:p w14:paraId="47475102" w14:textId="1D3B1C7E" w:rsidR="00F2166B" w:rsidRDefault="00F2166B" w:rsidP="00F2166B">
      <w:pPr>
        <w:pStyle w:val="Bezproreda"/>
        <w:numPr>
          <w:ilvl w:val="0"/>
          <w:numId w:val="12"/>
        </w:numPr>
        <w:jc w:val="both"/>
        <w:rPr>
          <w:rFonts w:ascii="Times New Roman" w:hAnsi="Times New Roman"/>
        </w:rPr>
      </w:pPr>
      <w:r>
        <w:rPr>
          <w:rFonts w:ascii="Times New Roman" w:hAnsi="Times New Roman"/>
        </w:rPr>
        <w:t xml:space="preserve">jačanje svijesti </w:t>
      </w:r>
      <w:r w:rsidR="003F0ECE">
        <w:rPr>
          <w:rFonts w:ascii="Times New Roman" w:hAnsi="Times New Roman"/>
        </w:rPr>
        <w:t>građana</w:t>
      </w:r>
      <w:r>
        <w:rPr>
          <w:rFonts w:ascii="Times New Roman" w:hAnsi="Times New Roman"/>
        </w:rPr>
        <w:t xml:space="preserve"> za osobnu i kolektivnu zaštitu; osposobljavanje i edukacija, </w:t>
      </w:r>
    </w:p>
    <w:p w14:paraId="6ED4B94B" w14:textId="73431D60" w:rsidR="00F2166B" w:rsidRDefault="00F2166B" w:rsidP="00F2166B">
      <w:pPr>
        <w:pStyle w:val="Bezproreda"/>
        <w:numPr>
          <w:ilvl w:val="0"/>
          <w:numId w:val="12"/>
        </w:numPr>
        <w:jc w:val="both"/>
        <w:rPr>
          <w:rFonts w:ascii="Times New Roman" w:hAnsi="Times New Roman"/>
        </w:rPr>
      </w:pPr>
      <w:r>
        <w:rPr>
          <w:rFonts w:ascii="Times New Roman" w:hAnsi="Times New Roman"/>
        </w:rPr>
        <w:t>suradnja i koordinacija s</w:t>
      </w:r>
      <w:r w:rsidR="003F0ECE">
        <w:rPr>
          <w:rFonts w:ascii="Times New Roman" w:hAnsi="Times New Roman"/>
        </w:rPr>
        <w:t xml:space="preserve">vih </w:t>
      </w:r>
      <w:r>
        <w:rPr>
          <w:rFonts w:ascii="Times New Roman" w:hAnsi="Times New Roman"/>
        </w:rPr>
        <w:t>služb</w:t>
      </w:r>
      <w:r w:rsidR="003F0ECE">
        <w:rPr>
          <w:rFonts w:ascii="Times New Roman" w:hAnsi="Times New Roman"/>
        </w:rPr>
        <w:t>i sustava</w:t>
      </w:r>
      <w:r>
        <w:rPr>
          <w:rFonts w:ascii="Times New Roman" w:hAnsi="Times New Roman"/>
        </w:rPr>
        <w:t>,</w:t>
      </w:r>
    </w:p>
    <w:p w14:paraId="71D56FC0" w14:textId="77777777" w:rsidR="00F2166B" w:rsidRDefault="00F2166B" w:rsidP="00F2166B">
      <w:pPr>
        <w:pStyle w:val="Bezproreda"/>
        <w:numPr>
          <w:ilvl w:val="0"/>
          <w:numId w:val="12"/>
        </w:numPr>
        <w:jc w:val="both"/>
        <w:rPr>
          <w:rFonts w:ascii="Times New Roman" w:hAnsi="Times New Roman"/>
        </w:rPr>
      </w:pPr>
      <w:r>
        <w:rPr>
          <w:rFonts w:ascii="Times New Roman" w:hAnsi="Times New Roman"/>
        </w:rPr>
        <w:t>razrada mjera CZ, posebno evakuacije, zbrinjavanja, prehrane,</w:t>
      </w:r>
    </w:p>
    <w:p w14:paraId="242CFC2F" w14:textId="77777777" w:rsidR="00F2166B" w:rsidRDefault="00F2166B" w:rsidP="00F2166B">
      <w:pPr>
        <w:pStyle w:val="Bezproreda"/>
        <w:numPr>
          <w:ilvl w:val="0"/>
          <w:numId w:val="12"/>
        </w:numPr>
        <w:jc w:val="both"/>
        <w:rPr>
          <w:rFonts w:ascii="Times New Roman" w:hAnsi="Times New Roman"/>
        </w:rPr>
      </w:pPr>
      <w:r>
        <w:rPr>
          <w:rFonts w:ascii="Times New Roman" w:hAnsi="Times New Roman"/>
        </w:rPr>
        <w:t xml:space="preserve">održavati postojeći i uspostaviti novi odgovarajući sustav uzbunjivanja građana unutar stambenih i poslovnih zona, </w:t>
      </w:r>
    </w:p>
    <w:p w14:paraId="6CD34C0C" w14:textId="432B8042" w:rsidR="00F2166B" w:rsidRDefault="003F0ECE" w:rsidP="00F2166B">
      <w:pPr>
        <w:pStyle w:val="Bezproreda"/>
        <w:numPr>
          <w:ilvl w:val="0"/>
          <w:numId w:val="12"/>
        </w:numPr>
        <w:jc w:val="both"/>
        <w:rPr>
          <w:rFonts w:ascii="Times New Roman" w:hAnsi="Times New Roman"/>
        </w:rPr>
      </w:pPr>
      <w:r>
        <w:rPr>
          <w:rFonts w:ascii="Times New Roman" w:hAnsi="Times New Roman"/>
        </w:rPr>
        <w:lastRenderedPageBreak/>
        <w:t>redovito kontrolirati istaknute</w:t>
      </w:r>
      <w:r w:rsidR="00F2166B">
        <w:rPr>
          <w:rFonts w:ascii="Times New Roman" w:hAnsi="Times New Roman"/>
        </w:rPr>
        <w:t xml:space="preserve"> obavijesti o telefonskom broju 112 i znakove uzbunjivanja na vidljivom mjestu u svim javnim ustanovama, stambenim zgradama, školama,  vrtićima, zdravstvenim ustanovama i dr.</w:t>
      </w:r>
    </w:p>
    <w:p w14:paraId="01195250" w14:textId="77777777" w:rsidR="00F2166B" w:rsidRDefault="00F2166B" w:rsidP="00F2166B">
      <w:pPr>
        <w:pStyle w:val="Bezproreda"/>
        <w:jc w:val="both"/>
        <w:rPr>
          <w:rFonts w:ascii="Times New Roman" w:hAnsi="Times New Roman"/>
          <w:color w:val="FF0000"/>
        </w:rPr>
      </w:pPr>
    </w:p>
    <w:p w14:paraId="4377748B" w14:textId="77777777" w:rsidR="00F2166B" w:rsidRDefault="00F2166B" w:rsidP="00F2166B">
      <w:pPr>
        <w:pStyle w:val="Bezproreda"/>
        <w:jc w:val="both"/>
        <w:rPr>
          <w:rFonts w:ascii="Times New Roman" w:hAnsi="Times New Roman"/>
          <w:i/>
          <w:iCs/>
          <w:u w:val="single"/>
        </w:rPr>
      </w:pPr>
      <w:r>
        <w:rPr>
          <w:rFonts w:ascii="Times New Roman" w:hAnsi="Times New Roman"/>
          <w:i/>
          <w:iCs/>
          <w:u w:val="single"/>
        </w:rPr>
        <w:t>Aktivnosti i mjere s područja operativnog djelovanja:</w:t>
      </w:r>
    </w:p>
    <w:p w14:paraId="58BEDC27" w14:textId="2D102D81" w:rsidR="00F2166B" w:rsidRDefault="00F2166B" w:rsidP="00F2166B">
      <w:pPr>
        <w:pStyle w:val="Bezproreda"/>
        <w:numPr>
          <w:ilvl w:val="0"/>
          <w:numId w:val="13"/>
        </w:numPr>
        <w:jc w:val="both"/>
        <w:rPr>
          <w:rFonts w:ascii="Times New Roman" w:hAnsi="Times New Roman"/>
        </w:rPr>
      </w:pPr>
      <w:r>
        <w:rPr>
          <w:rFonts w:ascii="Times New Roman" w:hAnsi="Times New Roman"/>
        </w:rPr>
        <w:t>provedb</w:t>
      </w:r>
      <w:r w:rsidR="003F0ECE">
        <w:rPr>
          <w:rFonts w:ascii="Times New Roman" w:hAnsi="Times New Roman"/>
        </w:rPr>
        <w:t>a</w:t>
      </w:r>
      <w:r>
        <w:rPr>
          <w:rFonts w:ascii="Times New Roman" w:hAnsi="Times New Roman"/>
        </w:rPr>
        <w:t>, praćenje i usklađivanje planskih i drugih dokumenata CZ  i koordiniranje Stožera CZ sa svim operativnim snagama,</w:t>
      </w:r>
    </w:p>
    <w:p w14:paraId="2D109970" w14:textId="77777777" w:rsidR="00F2166B" w:rsidRDefault="00F2166B" w:rsidP="00F2166B">
      <w:pPr>
        <w:pStyle w:val="Bezproreda"/>
        <w:numPr>
          <w:ilvl w:val="0"/>
          <w:numId w:val="13"/>
        </w:numPr>
        <w:jc w:val="both"/>
        <w:rPr>
          <w:rFonts w:ascii="Times New Roman" w:hAnsi="Times New Roman"/>
        </w:rPr>
      </w:pPr>
      <w:r>
        <w:rPr>
          <w:rFonts w:ascii="Times New Roman" w:hAnsi="Times New Roman"/>
        </w:rPr>
        <w:t>određivanje baze Koordinatora na lokaciji ( određuje Stožer CZ),</w:t>
      </w:r>
    </w:p>
    <w:p w14:paraId="70DB2C49" w14:textId="77777777" w:rsidR="00F2166B" w:rsidRDefault="00F2166B" w:rsidP="00F2166B">
      <w:pPr>
        <w:pStyle w:val="Bezproreda"/>
        <w:numPr>
          <w:ilvl w:val="0"/>
          <w:numId w:val="13"/>
        </w:numPr>
        <w:jc w:val="both"/>
        <w:rPr>
          <w:rFonts w:ascii="Times New Roman" w:hAnsi="Times New Roman"/>
        </w:rPr>
      </w:pPr>
      <w:r>
        <w:rPr>
          <w:rFonts w:ascii="Times New Roman" w:hAnsi="Times New Roman"/>
        </w:rPr>
        <w:t>provođenje zajedničkih vježbi operativnih snaga,</w:t>
      </w:r>
    </w:p>
    <w:p w14:paraId="233EDB1E" w14:textId="77777777" w:rsidR="00F2166B" w:rsidRDefault="00F2166B" w:rsidP="00F2166B">
      <w:pPr>
        <w:pStyle w:val="Bezproreda"/>
        <w:numPr>
          <w:ilvl w:val="0"/>
          <w:numId w:val="13"/>
        </w:numPr>
        <w:jc w:val="both"/>
        <w:rPr>
          <w:rFonts w:ascii="Times New Roman" w:hAnsi="Times New Roman"/>
        </w:rPr>
      </w:pPr>
      <w:r>
        <w:rPr>
          <w:rFonts w:ascii="Times New Roman" w:hAnsi="Times New Roman"/>
        </w:rPr>
        <w:t>ustrojavanje, vođenje i ažuriranje propisane evidencije operativnih snaga,</w:t>
      </w:r>
    </w:p>
    <w:p w14:paraId="3D68C545" w14:textId="77777777" w:rsidR="00F2166B" w:rsidRDefault="00F2166B" w:rsidP="00F2166B">
      <w:pPr>
        <w:pStyle w:val="Bezproreda"/>
        <w:numPr>
          <w:ilvl w:val="0"/>
          <w:numId w:val="13"/>
        </w:numPr>
        <w:jc w:val="both"/>
        <w:rPr>
          <w:rFonts w:ascii="Times New Roman" w:hAnsi="Times New Roman"/>
        </w:rPr>
      </w:pPr>
      <w:r>
        <w:rPr>
          <w:rFonts w:ascii="Times New Roman" w:hAnsi="Times New Roman"/>
        </w:rPr>
        <w:t>informiranje javnosti.</w:t>
      </w:r>
    </w:p>
    <w:p w14:paraId="7764CAD2" w14:textId="77777777" w:rsidR="00F2166B" w:rsidRDefault="00F2166B" w:rsidP="00F2166B">
      <w:pPr>
        <w:pStyle w:val="Bezproreda"/>
        <w:ind w:left="720"/>
        <w:jc w:val="both"/>
        <w:rPr>
          <w:rFonts w:ascii="Times New Roman" w:hAnsi="Times New Roman"/>
        </w:rPr>
      </w:pPr>
    </w:p>
    <w:p w14:paraId="70C5C390" w14:textId="77777777" w:rsidR="00F2166B" w:rsidRDefault="00F2166B" w:rsidP="00F2166B">
      <w:pPr>
        <w:pStyle w:val="Bezproreda"/>
        <w:jc w:val="both"/>
        <w:rPr>
          <w:rFonts w:ascii="Times New Roman" w:hAnsi="Times New Roman"/>
          <w:i/>
          <w:iCs/>
          <w:u w:val="single"/>
        </w:rPr>
      </w:pPr>
      <w:r>
        <w:rPr>
          <w:rFonts w:ascii="Times New Roman" w:hAnsi="Times New Roman"/>
          <w:i/>
          <w:iCs/>
          <w:u w:val="single"/>
        </w:rPr>
        <w:t>Aktivnosti i mjere s područja financiranja:</w:t>
      </w:r>
    </w:p>
    <w:p w14:paraId="6DEC4D17" w14:textId="124BD65D" w:rsidR="00F2166B" w:rsidRDefault="00F2166B" w:rsidP="00F2166B">
      <w:pPr>
        <w:pStyle w:val="Bezproreda"/>
        <w:ind w:firstLine="708"/>
        <w:jc w:val="both"/>
        <w:rPr>
          <w:rFonts w:ascii="Times New Roman" w:hAnsi="Times New Roman"/>
        </w:rPr>
      </w:pPr>
      <w:r>
        <w:rPr>
          <w:rFonts w:ascii="Times New Roman" w:hAnsi="Times New Roman"/>
        </w:rPr>
        <w:t xml:space="preserve"> </w:t>
      </w:r>
      <w:r w:rsidR="003F0ECE">
        <w:rPr>
          <w:rFonts w:ascii="Times New Roman" w:hAnsi="Times New Roman"/>
        </w:rPr>
        <w:t>A</w:t>
      </w:r>
      <w:r>
        <w:rPr>
          <w:rFonts w:ascii="Times New Roman" w:hAnsi="Times New Roman"/>
        </w:rPr>
        <w:t>ktivnosti</w:t>
      </w:r>
      <w:r w:rsidR="003F0ECE">
        <w:rPr>
          <w:rFonts w:ascii="Times New Roman" w:hAnsi="Times New Roman"/>
        </w:rPr>
        <w:t xml:space="preserve"> sustava i provođenje mjera CZ</w:t>
      </w:r>
      <w:r>
        <w:rPr>
          <w:rFonts w:ascii="Times New Roman" w:hAnsi="Times New Roman"/>
        </w:rPr>
        <w:t xml:space="preserve"> podrazumijevaju osiguranje financijskih sredstava iz samoupravnog djelokruga Grada Bakra</w:t>
      </w:r>
      <w:r w:rsidR="003F0ECE">
        <w:rPr>
          <w:rFonts w:ascii="Times New Roman" w:hAnsi="Times New Roman"/>
        </w:rPr>
        <w:t xml:space="preserve">. Financijska sredstva planiraju se proračunom </w:t>
      </w:r>
      <w:r>
        <w:rPr>
          <w:rFonts w:ascii="Times New Roman" w:hAnsi="Times New Roman"/>
        </w:rPr>
        <w:t>Grada za period od tri godine, te proračunima operativnih snaga i pravnih osoba.</w:t>
      </w:r>
    </w:p>
    <w:p w14:paraId="1D566D35" w14:textId="77777777" w:rsidR="00F2166B" w:rsidRDefault="00F2166B" w:rsidP="00F2166B">
      <w:pPr>
        <w:pStyle w:val="Bezproreda"/>
        <w:jc w:val="both"/>
        <w:rPr>
          <w:rFonts w:ascii="Times New Roman" w:hAnsi="Times New Roman"/>
        </w:rPr>
      </w:pPr>
    </w:p>
    <w:p w14:paraId="1FD1DEC2" w14:textId="77777777" w:rsidR="001645F9" w:rsidRDefault="00F2166B" w:rsidP="001645F9">
      <w:pPr>
        <w:numPr>
          <w:ilvl w:val="0"/>
          <w:numId w:val="7"/>
        </w:numPr>
        <w:spacing w:after="120"/>
        <w:ind w:left="426"/>
        <w:jc w:val="both"/>
        <w:rPr>
          <w:b/>
          <w:bCs/>
          <w:color w:val="000000"/>
          <w:sz w:val="22"/>
          <w:szCs w:val="22"/>
        </w:rPr>
      </w:pPr>
      <w:r>
        <w:rPr>
          <w:b/>
          <w:bCs/>
          <w:color w:val="000000"/>
          <w:sz w:val="22"/>
          <w:szCs w:val="22"/>
        </w:rPr>
        <w:t>ZAKLJUČAK</w:t>
      </w:r>
    </w:p>
    <w:p w14:paraId="4505D8AB" w14:textId="42905B42" w:rsidR="001645F9" w:rsidRPr="00DA547F" w:rsidRDefault="001645F9" w:rsidP="00D57469">
      <w:pPr>
        <w:pStyle w:val="Bezproreda1"/>
        <w:ind w:firstLine="708"/>
        <w:jc w:val="both"/>
        <w:rPr>
          <w:rFonts w:ascii="Times New Roman" w:hAnsi="Times New Roman"/>
          <w:lang w:val="hr-HR"/>
        </w:rPr>
      </w:pPr>
      <w:r w:rsidRPr="00D57469">
        <w:rPr>
          <w:rFonts w:ascii="Times New Roman" w:hAnsi="Times New Roman"/>
        </w:rPr>
        <w:t xml:space="preserve">Smjernicama za organizaciju i razvoj sustava civilne zaštite Grada Bakar  </w:t>
      </w:r>
      <w:r w:rsidRPr="00DA547F">
        <w:rPr>
          <w:rFonts w:ascii="Times New Roman" w:hAnsi="Times New Roman"/>
          <w:lang w:val="hr-HR"/>
        </w:rPr>
        <w:t>definirani su ciljevi</w:t>
      </w:r>
      <w:r w:rsidR="00DA547F" w:rsidRPr="00DA547F">
        <w:rPr>
          <w:rFonts w:ascii="Times New Roman" w:hAnsi="Times New Roman"/>
          <w:lang w:val="hr-HR"/>
        </w:rPr>
        <w:t xml:space="preserve">, </w:t>
      </w:r>
      <w:r w:rsidRPr="00DA547F">
        <w:rPr>
          <w:rFonts w:ascii="Times New Roman" w:hAnsi="Times New Roman"/>
          <w:lang w:val="hr-HR"/>
        </w:rPr>
        <w:t>konkretni koraci i   mjere u sustavu civilne zaštite  potrebnih za ostvarivanje prioritetnih razvojnih ciljeva sustava civilne zaštite u daljnjem četverogodišnjem razdoblju. Redovitim ažuriranjem dokumenata utvrđuju se prioritetne preventivne mjere, dinamika i način njihovog provođenja kao i javne politike upravljanja rizicima</w:t>
      </w:r>
      <w:r w:rsidR="001A2C5F" w:rsidRPr="00DA547F">
        <w:rPr>
          <w:rFonts w:ascii="Times New Roman" w:hAnsi="Times New Roman"/>
          <w:lang w:val="hr-HR"/>
        </w:rPr>
        <w:t>. U</w:t>
      </w:r>
      <w:r w:rsidRPr="00DA547F">
        <w:rPr>
          <w:rFonts w:ascii="Times New Roman" w:hAnsi="Times New Roman"/>
          <w:lang w:val="hr-HR"/>
        </w:rPr>
        <w:t xml:space="preserve">tvrđuje se  način financiranja i osiguravanje sredstava za provođenje mjera i aktivnost sustava s ciljem racionalnog, funkcionalnog i učinkovitog djelovanja i daljnjeg razvoja sustava. </w:t>
      </w:r>
    </w:p>
    <w:p w14:paraId="7E975BBE" w14:textId="77777777" w:rsidR="00F2166B" w:rsidRPr="00D57469" w:rsidRDefault="00F2166B" w:rsidP="00D57469">
      <w:pPr>
        <w:pStyle w:val="Bezproreda1"/>
        <w:ind w:firstLine="708"/>
        <w:jc w:val="both"/>
        <w:rPr>
          <w:rFonts w:ascii="Times New Roman" w:hAnsi="Times New Roman"/>
        </w:rPr>
      </w:pPr>
      <w:r w:rsidRPr="00D57469">
        <w:rPr>
          <w:rFonts w:ascii="Times New Roman" w:hAnsi="Times New Roman"/>
        </w:rPr>
        <w:t>U godišnjim planovima razvoja sustava CZ Grada Bakra implementiraju se ciljevi utvrđeni ovim Smjernicama, odnosno konkretiziraju i dopunjuju mjere te utvrđuje dinamika ostvarivanja, a godišnjim analizama stanja sustava CZ prati se njihova implementacija.</w:t>
      </w:r>
    </w:p>
    <w:p w14:paraId="0FA779C5" w14:textId="5E5377BB" w:rsidR="00F2166B" w:rsidRPr="001A2C5F" w:rsidRDefault="00F2166B" w:rsidP="00F2166B">
      <w:pPr>
        <w:pStyle w:val="Bezproreda"/>
        <w:ind w:right="-93" w:firstLine="708"/>
        <w:jc w:val="both"/>
        <w:rPr>
          <w:rFonts w:ascii="Times New Roman" w:hAnsi="Times New Roman"/>
        </w:rPr>
      </w:pPr>
      <w:r w:rsidRPr="001A2C5F">
        <w:rPr>
          <w:rFonts w:ascii="Times New Roman" w:hAnsi="Times New Roman"/>
        </w:rPr>
        <w:t>Stanje izrađenosti dokumenata iz područja sustava civilne zaštite je zadovoljavajuće</w:t>
      </w:r>
      <w:r w:rsidR="003F0ECE" w:rsidRPr="001A2C5F">
        <w:rPr>
          <w:rFonts w:ascii="Times New Roman" w:hAnsi="Times New Roman"/>
        </w:rPr>
        <w:t xml:space="preserve"> i usklađeno </w:t>
      </w:r>
      <w:r w:rsidRPr="001A2C5F">
        <w:rPr>
          <w:rFonts w:ascii="Times New Roman" w:hAnsi="Times New Roman"/>
        </w:rPr>
        <w:t xml:space="preserve"> sa zakonskom regulativom. </w:t>
      </w:r>
    </w:p>
    <w:p w14:paraId="727B9AF2" w14:textId="6D6D3A76" w:rsidR="00E12E86" w:rsidRPr="001A2C5F" w:rsidRDefault="00E12E86" w:rsidP="00F2166B">
      <w:pPr>
        <w:pStyle w:val="Bezproreda"/>
        <w:ind w:right="-93" w:firstLine="708"/>
        <w:jc w:val="both"/>
        <w:rPr>
          <w:rFonts w:ascii="Times New Roman" w:hAnsi="Times New Roman"/>
        </w:rPr>
      </w:pPr>
      <w:r w:rsidRPr="001A2C5F">
        <w:rPr>
          <w:rFonts w:ascii="Times New Roman" w:hAnsi="Times New Roman"/>
        </w:rPr>
        <w:t xml:space="preserve">U usvojenim dokumentnima CZ predviđene su konkretne planske i operativne mjere za ne diskriminatorno postupanje sudionika i operativnih snaga sustava civilne zaštite prema osobama s invaliditetom, u cilju njihove zaštite i sigurnosti. </w:t>
      </w:r>
      <w:r w:rsidR="00C75B19">
        <w:rPr>
          <w:rFonts w:ascii="Times New Roman" w:hAnsi="Times New Roman"/>
        </w:rPr>
        <w:t xml:space="preserve"> Uzimajući u obzir sve izrađene dokumente, organizaciju sustava i sve sudionike, razina dostignite spremnosti Procjenom rizika ocijenjena je vrlo visokom. </w:t>
      </w:r>
      <w:r w:rsidRPr="001A2C5F">
        <w:rPr>
          <w:rFonts w:ascii="Times New Roman" w:hAnsi="Times New Roman"/>
        </w:rPr>
        <w:t xml:space="preserve"> </w:t>
      </w:r>
    </w:p>
    <w:p w14:paraId="26F723DB" w14:textId="77777777" w:rsidR="00F2166B" w:rsidRPr="001A2C5F" w:rsidRDefault="00F2166B" w:rsidP="00F2166B">
      <w:pPr>
        <w:pStyle w:val="Bezproreda"/>
        <w:ind w:right="-93" w:firstLine="708"/>
        <w:jc w:val="both"/>
        <w:rPr>
          <w:rFonts w:ascii="Times New Roman" w:hAnsi="Times New Roman"/>
        </w:rPr>
      </w:pPr>
      <w:r w:rsidRPr="001A2C5F">
        <w:rPr>
          <w:rFonts w:ascii="Times New Roman" w:hAnsi="Times New Roman"/>
        </w:rPr>
        <w:t>Koordinaciju aktivnosti operativnih snaga civilne zaštite, različitih službi, ustanova i drugih skupina građana u izvanrednim situacijama obavlja Stožer civilne zaštite. Stoga je potrebno i nadalje osposobljavati Stožer za brzo i efektivno djelovanje u kriznim situacijama, a što je i navedeno ovim Smjernicama.</w:t>
      </w:r>
    </w:p>
    <w:p w14:paraId="72273F41" w14:textId="6A9C1B70" w:rsidR="00F2166B" w:rsidRPr="001A2C5F" w:rsidRDefault="00E12E86" w:rsidP="00F2166B">
      <w:pPr>
        <w:pStyle w:val="Bezproreda"/>
        <w:ind w:right="-93" w:firstLine="708"/>
        <w:jc w:val="both"/>
        <w:rPr>
          <w:rFonts w:ascii="Times New Roman" w:hAnsi="Times New Roman"/>
        </w:rPr>
      </w:pPr>
      <w:r w:rsidRPr="001A2C5F">
        <w:rPr>
          <w:rFonts w:ascii="Times New Roman" w:hAnsi="Times New Roman"/>
        </w:rPr>
        <w:t xml:space="preserve">Vrlo je važno i </w:t>
      </w:r>
      <w:r w:rsidR="00F2166B" w:rsidRPr="001A2C5F">
        <w:rPr>
          <w:rFonts w:ascii="Times New Roman" w:hAnsi="Times New Roman"/>
        </w:rPr>
        <w:t>osposobljavanj</w:t>
      </w:r>
      <w:r w:rsidRPr="001A2C5F">
        <w:rPr>
          <w:rFonts w:ascii="Times New Roman" w:hAnsi="Times New Roman"/>
        </w:rPr>
        <w:t>e svih sud</w:t>
      </w:r>
      <w:r w:rsidR="001645F9" w:rsidRPr="001A2C5F">
        <w:rPr>
          <w:rFonts w:ascii="Times New Roman" w:hAnsi="Times New Roman"/>
        </w:rPr>
        <w:t xml:space="preserve">ionika u sustavu </w:t>
      </w:r>
      <w:r w:rsidR="00F2166B" w:rsidRPr="001A2C5F">
        <w:rPr>
          <w:rFonts w:ascii="Times New Roman" w:hAnsi="Times New Roman"/>
        </w:rPr>
        <w:t>civilne zaštite, opremanje istih, te njihovo uvježbavanje i edukacija</w:t>
      </w:r>
      <w:r w:rsidRPr="001A2C5F">
        <w:rPr>
          <w:rFonts w:ascii="Times New Roman" w:hAnsi="Times New Roman"/>
        </w:rPr>
        <w:t>.</w:t>
      </w:r>
    </w:p>
    <w:p w14:paraId="2D17C85E" w14:textId="77777777" w:rsidR="00F2166B" w:rsidRPr="001A2C5F" w:rsidRDefault="00F2166B" w:rsidP="00F2166B">
      <w:pPr>
        <w:pStyle w:val="Bezproreda"/>
        <w:ind w:right="-93" w:firstLine="708"/>
        <w:jc w:val="both"/>
        <w:rPr>
          <w:rFonts w:ascii="Times New Roman" w:hAnsi="Times New Roman"/>
        </w:rPr>
      </w:pPr>
      <w:r w:rsidRPr="001A2C5F">
        <w:rPr>
          <w:rFonts w:ascii="Times New Roman" w:hAnsi="Times New Roman"/>
        </w:rPr>
        <w:t>Ove Smjernice usvajaju se za razdoblje od 4 godine i objaviti će se u „Službenim novinama Grada Bakra“.</w:t>
      </w:r>
    </w:p>
    <w:p w14:paraId="046E87CF" w14:textId="77777777" w:rsidR="00F2166B" w:rsidRDefault="00F2166B" w:rsidP="00F2166B">
      <w:pPr>
        <w:pStyle w:val="Bezproreda"/>
        <w:ind w:right="-93" w:firstLine="708"/>
        <w:jc w:val="both"/>
        <w:rPr>
          <w:rFonts w:ascii="Times New Roman" w:hAnsi="Times New Roman"/>
        </w:rPr>
      </w:pPr>
    </w:p>
    <w:p w14:paraId="1F5CB285" w14:textId="372207FF" w:rsidR="00F2166B" w:rsidRDefault="00F2166B" w:rsidP="00F2166B">
      <w:pPr>
        <w:rPr>
          <w:sz w:val="22"/>
          <w:szCs w:val="22"/>
        </w:rPr>
      </w:pPr>
      <w:r>
        <w:rPr>
          <w:sz w:val="22"/>
          <w:szCs w:val="22"/>
        </w:rPr>
        <w:t xml:space="preserve">KLASA: </w:t>
      </w:r>
    </w:p>
    <w:p w14:paraId="42395323" w14:textId="6B196CDF" w:rsidR="00F2166B" w:rsidRDefault="00F2166B" w:rsidP="00F2166B">
      <w:pPr>
        <w:rPr>
          <w:sz w:val="22"/>
          <w:szCs w:val="22"/>
        </w:rPr>
      </w:pPr>
      <w:r>
        <w:rPr>
          <w:sz w:val="22"/>
          <w:szCs w:val="22"/>
        </w:rPr>
        <w:t xml:space="preserve">URBROJ: </w:t>
      </w:r>
    </w:p>
    <w:p w14:paraId="2C372FBF" w14:textId="638264CB" w:rsidR="00F2166B" w:rsidRDefault="00F2166B" w:rsidP="00F2166B">
      <w:pPr>
        <w:spacing w:after="120"/>
        <w:jc w:val="both"/>
        <w:rPr>
          <w:b/>
          <w:bCs/>
          <w:color w:val="000000"/>
          <w:sz w:val="22"/>
          <w:szCs w:val="22"/>
        </w:rPr>
      </w:pPr>
      <w:r>
        <w:rPr>
          <w:sz w:val="22"/>
          <w:szCs w:val="22"/>
        </w:rPr>
        <w:t xml:space="preserve">Bakar, </w:t>
      </w:r>
      <w:r w:rsidR="00E0426A">
        <w:rPr>
          <w:sz w:val="22"/>
          <w:szCs w:val="22"/>
        </w:rPr>
        <w:t>___</w:t>
      </w:r>
      <w:r>
        <w:rPr>
          <w:sz w:val="22"/>
          <w:szCs w:val="22"/>
        </w:rPr>
        <w:t xml:space="preserve">. </w:t>
      </w:r>
      <w:r w:rsidR="00711DC3">
        <w:rPr>
          <w:sz w:val="22"/>
          <w:szCs w:val="22"/>
        </w:rPr>
        <w:t>ožujak</w:t>
      </w:r>
      <w:r>
        <w:rPr>
          <w:sz w:val="22"/>
          <w:szCs w:val="22"/>
        </w:rPr>
        <w:t xml:space="preserve"> 202</w:t>
      </w:r>
      <w:r w:rsidR="00E0426A">
        <w:rPr>
          <w:sz w:val="22"/>
          <w:szCs w:val="22"/>
        </w:rPr>
        <w:t>5</w:t>
      </w:r>
      <w:r>
        <w:rPr>
          <w:sz w:val="22"/>
          <w:szCs w:val="22"/>
        </w:rPr>
        <w:t>.</w:t>
      </w:r>
      <w:r>
        <w:rPr>
          <w:sz w:val="22"/>
          <w:szCs w:val="22"/>
        </w:rPr>
        <w:tab/>
      </w:r>
      <w:r>
        <w:rPr>
          <w:sz w:val="22"/>
          <w:szCs w:val="22"/>
        </w:rPr>
        <w:tab/>
      </w:r>
    </w:p>
    <w:p w14:paraId="240A0270" w14:textId="77777777" w:rsidR="00F2166B" w:rsidRDefault="00F2166B" w:rsidP="00F2166B">
      <w:pPr>
        <w:rPr>
          <w:sz w:val="22"/>
          <w:szCs w:val="22"/>
        </w:rPr>
      </w:pPr>
    </w:p>
    <w:p w14:paraId="2F0C4E97" w14:textId="77777777" w:rsidR="00F2166B" w:rsidRDefault="00F2166B" w:rsidP="00F2166B">
      <w:pPr>
        <w:jc w:val="center"/>
        <w:rPr>
          <w:bCs/>
          <w:sz w:val="22"/>
          <w:szCs w:val="22"/>
        </w:rPr>
      </w:pPr>
      <w:r>
        <w:rPr>
          <w:bCs/>
          <w:sz w:val="22"/>
          <w:szCs w:val="22"/>
        </w:rPr>
        <w:t>GRADSKO  VIJEĆE GRADA BAKRA</w:t>
      </w:r>
    </w:p>
    <w:p w14:paraId="062FD0C6" w14:textId="4349AF79" w:rsidR="00F2166B" w:rsidRDefault="00F2166B" w:rsidP="00F2166B">
      <w:pPr>
        <w:rPr>
          <w:bCs/>
          <w:sz w:val="22"/>
          <w:szCs w:val="22"/>
        </w:rPr>
      </w:pPr>
    </w:p>
    <w:p w14:paraId="7368EE34" w14:textId="77777777" w:rsidR="00F2166B" w:rsidRDefault="00F2166B" w:rsidP="00F2166B">
      <w:pPr>
        <w:ind w:left="5664" w:firstLine="708"/>
        <w:jc w:val="center"/>
        <w:rPr>
          <w:sz w:val="22"/>
          <w:szCs w:val="22"/>
        </w:rPr>
      </w:pPr>
      <w:r>
        <w:rPr>
          <w:sz w:val="22"/>
          <w:szCs w:val="22"/>
        </w:rPr>
        <w:t>Predsjednik:</w:t>
      </w:r>
    </w:p>
    <w:p w14:paraId="2803AED7" w14:textId="77777777" w:rsidR="00711DC3" w:rsidRDefault="00711DC3" w:rsidP="00F2166B">
      <w:pPr>
        <w:ind w:left="5664" w:firstLine="708"/>
        <w:jc w:val="center"/>
        <w:rPr>
          <w:sz w:val="22"/>
          <w:szCs w:val="22"/>
        </w:rPr>
      </w:pPr>
    </w:p>
    <w:p w14:paraId="641DCE42" w14:textId="7CDD8A26" w:rsidR="009D24E4" w:rsidRPr="00711DC3" w:rsidRDefault="00F2166B" w:rsidP="00711DC3">
      <w:pPr>
        <w:ind w:left="5664"/>
        <w:jc w:val="center"/>
        <w:rPr>
          <w:sz w:val="22"/>
          <w:szCs w:val="22"/>
        </w:rPr>
      </w:pPr>
      <w:r>
        <w:rPr>
          <w:sz w:val="22"/>
          <w:szCs w:val="22"/>
        </w:rPr>
        <w:t xml:space="preserve">            Milan Rončević</w:t>
      </w:r>
    </w:p>
    <w:sectPr w:rsidR="009D24E4" w:rsidRPr="00711D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199F"/>
    <w:multiLevelType w:val="hybridMultilevel"/>
    <w:tmpl w:val="5EEAA630"/>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 w15:restartNumberingAfterBreak="0">
    <w:nsid w:val="02F764FF"/>
    <w:multiLevelType w:val="hybridMultilevel"/>
    <w:tmpl w:val="D2827FE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0540058D"/>
    <w:multiLevelType w:val="hybridMultilevel"/>
    <w:tmpl w:val="9E6ACF7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 w15:restartNumberingAfterBreak="0">
    <w:nsid w:val="059B3CD1"/>
    <w:multiLevelType w:val="hybridMultilevel"/>
    <w:tmpl w:val="E9E6A27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 w15:restartNumberingAfterBreak="0">
    <w:nsid w:val="077C4109"/>
    <w:multiLevelType w:val="hybridMultilevel"/>
    <w:tmpl w:val="087CFEC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5" w15:restartNumberingAfterBreak="0">
    <w:nsid w:val="1B57220D"/>
    <w:multiLevelType w:val="hybridMultilevel"/>
    <w:tmpl w:val="F968966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6" w15:restartNumberingAfterBreak="0">
    <w:nsid w:val="1E8D5101"/>
    <w:multiLevelType w:val="hybridMultilevel"/>
    <w:tmpl w:val="D7A0D2E4"/>
    <w:lvl w:ilvl="0" w:tplc="041A000F">
      <w:start w:val="1"/>
      <w:numFmt w:val="decimal"/>
      <w:lvlText w:val="%1."/>
      <w:lvlJc w:val="left"/>
      <w:pPr>
        <w:ind w:left="770" w:hanging="360"/>
      </w:pPr>
    </w:lvl>
    <w:lvl w:ilvl="1" w:tplc="041A0019">
      <w:start w:val="1"/>
      <w:numFmt w:val="lowerLetter"/>
      <w:lvlText w:val="%2."/>
      <w:lvlJc w:val="left"/>
      <w:pPr>
        <w:ind w:left="1490" w:hanging="360"/>
      </w:pPr>
    </w:lvl>
    <w:lvl w:ilvl="2" w:tplc="041A001B">
      <w:start w:val="1"/>
      <w:numFmt w:val="lowerRoman"/>
      <w:lvlText w:val="%3."/>
      <w:lvlJc w:val="right"/>
      <w:pPr>
        <w:ind w:left="2210" w:hanging="180"/>
      </w:pPr>
    </w:lvl>
    <w:lvl w:ilvl="3" w:tplc="041A000F">
      <w:start w:val="1"/>
      <w:numFmt w:val="decimal"/>
      <w:lvlText w:val="%4."/>
      <w:lvlJc w:val="left"/>
      <w:pPr>
        <w:ind w:left="2930" w:hanging="360"/>
      </w:pPr>
    </w:lvl>
    <w:lvl w:ilvl="4" w:tplc="041A0019">
      <w:start w:val="1"/>
      <w:numFmt w:val="lowerLetter"/>
      <w:lvlText w:val="%5."/>
      <w:lvlJc w:val="left"/>
      <w:pPr>
        <w:ind w:left="3650" w:hanging="360"/>
      </w:pPr>
    </w:lvl>
    <w:lvl w:ilvl="5" w:tplc="041A001B">
      <w:start w:val="1"/>
      <w:numFmt w:val="lowerRoman"/>
      <w:lvlText w:val="%6."/>
      <w:lvlJc w:val="right"/>
      <w:pPr>
        <w:ind w:left="4370" w:hanging="180"/>
      </w:pPr>
    </w:lvl>
    <w:lvl w:ilvl="6" w:tplc="041A000F">
      <w:start w:val="1"/>
      <w:numFmt w:val="decimal"/>
      <w:lvlText w:val="%7."/>
      <w:lvlJc w:val="left"/>
      <w:pPr>
        <w:ind w:left="5090" w:hanging="360"/>
      </w:pPr>
    </w:lvl>
    <w:lvl w:ilvl="7" w:tplc="041A0019">
      <w:start w:val="1"/>
      <w:numFmt w:val="lowerLetter"/>
      <w:lvlText w:val="%8."/>
      <w:lvlJc w:val="left"/>
      <w:pPr>
        <w:ind w:left="5810" w:hanging="360"/>
      </w:pPr>
    </w:lvl>
    <w:lvl w:ilvl="8" w:tplc="041A001B">
      <w:start w:val="1"/>
      <w:numFmt w:val="lowerRoman"/>
      <w:lvlText w:val="%9."/>
      <w:lvlJc w:val="right"/>
      <w:pPr>
        <w:ind w:left="6530" w:hanging="180"/>
      </w:pPr>
    </w:lvl>
  </w:abstractNum>
  <w:abstractNum w:abstractNumId="7" w15:restartNumberingAfterBreak="0">
    <w:nsid w:val="2615282A"/>
    <w:multiLevelType w:val="hybridMultilevel"/>
    <w:tmpl w:val="48A67F3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93513C9"/>
    <w:multiLevelType w:val="hybridMultilevel"/>
    <w:tmpl w:val="78665CB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9" w15:restartNumberingAfterBreak="0">
    <w:nsid w:val="30167101"/>
    <w:multiLevelType w:val="hybridMultilevel"/>
    <w:tmpl w:val="4DCE3024"/>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0" w15:restartNumberingAfterBreak="0">
    <w:nsid w:val="467255C2"/>
    <w:multiLevelType w:val="hybridMultilevel"/>
    <w:tmpl w:val="660C70E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1" w15:restartNumberingAfterBreak="0">
    <w:nsid w:val="475B3C1F"/>
    <w:multiLevelType w:val="hybridMultilevel"/>
    <w:tmpl w:val="771CF6D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2" w15:restartNumberingAfterBreak="0">
    <w:nsid w:val="48CA27C0"/>
    <w:multiLevelType w:val="hybridMultilevel"/>
    <w:tmpl w:val="5262D4F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3" w15:restartNumberingAfterBreak="0">
    <w:nsid w:val="71063D5B"/>
    <w:multiLevelType w:val="hybridMultilevel"/>
    <w:tmpl w:val="4C56161E"/>
    <w:lvl w:ilvl="0" w:tplc="11F426D0">
      <w:numFmt w:val="bullet"/>
      <w:lvlText w:val="-"/>
      <w:lvlJc w:val="left"/>
      <w:pPr>
        <w:ind w:left="1068" w:hanging="360"/>
      </w:pPr>
      <w:rPr>
        <w:rFonts w:ascii="Times New Roman" w:eastAsia="Calibri"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4" w15:restartNumberingAfterBreak="0">
    <w:nsid w:val="76E04182"/>
    <w:multiLevelType w:val="hybridMultilevel"/>
    <w:tmpl w:val="CE309F1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5" w15:restartNumberingAfterBreak="0">
    <w:nsid w:val="7DE05290"/>
    <w:multiLevelType w:val="hybridMultilevel"/>
    <w:tmpl w:val="3222ADF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16cid:durableId="6819771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05841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28939585">
    <w:abstractNumId w:val="5"/>
  </w:num>
  <w:num w:numId="4" w16cid:durableId="523179258">
    <w:abstractNumId w:val="12"/>
  </w:num>
  <w:num w:numId="5" w16cid:durableId="1108963869">
    <w:abstractNumId w:val="14"/>
  </w:num>
  <w:num w:numId="6" w16cid:durableId="1847934932">
    <w:abstractNumId w:val="1"/>
  </w:num>
  <w:num w:numId="7" w16cid:durableId="8085204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787499">
    <w:abstractNumId w:val="15"/>
  </w:num>
  <w:num w:numId="9" w16cid:durableId="536815242">
    <w:abstractNumId w:val="9"/>
  </w:num>
  <w:num w:numId="10" w16cid:durableId="357513818">
    <w:abstractNumId w:val="10"/>
  </w:num>
  <w:num w:numId="11" w16cid:durableId="223415500">
    <w:abstractNumId w:val="4"/>
  </w:num>
  <w:num w:numId="12" w16cid:durableId="1720324158">
    <w:abstractNumId w:val="8"/>
  </w:num>
  <w:num w:numId="13" w16cid:durableId="335572183">
    <w:abstractNumId w:val="3"/>
  </w:num>
  <w:num w:numId="14" w16cid:durableId="1085222166">
    <w:abstractNumId w:val="1"/>
  </w:num>
  <w:num w:numId="15" w16cid:durableId="910694491">
    <w:abstractNumId w:val="0"/>
  </w:num>
  <w:num w:numId="16" w16cid:durableId="945237165">
    <w:abstractNumId w:val="7"/>
  </w:num>
  <w:num w:numId="17" w16cid:durableId="16690889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588"/>
    <w:rsid w:val="00081393"/>
    <w:rsid w:val="000A4B19"/>
    <w:rsid w:val="000F752F"/>
    <w:rsid w:val="00147A16"/>
    <w:rsid w:val="001645F9"/>
    <w:rsid w:val="001A2C5F"/>
    <w:rsid w:val="00274EF4"/>
    <w:rsid w:val="002876AC"/>
    <w:rsid w:val="002D38DC"/>
    <w:rsid w:val="00362D4E"/>
    <w:rsid w:val="003912C8"/>
    <w:rsid w:val="003D6FCF"/>
    <w:rsid w:val="003E37B2"/>
    <w:rsid w:val="003E5D8B"/>
    <w:rsid w:val="003F044B"/>
    <w:rsid w:val="003F0ECE"/>
    <w:rsid w:val="004C3F12"/>
    <w:rsid w:val="004D1751"/>
    <w:rsid w:val="004F20D2"/>
    <w:rsid w:val="0059472B"/>
    <w:rsid w:val="00611535"/>
    <w:rsid w:val="00676B3E"/>
    <w:rsid w:val="006B3780"/>
    <w:rsid w:val="006C49EE"/>
    <w:rsid w:val="006E3BE1"/>
    <w:rsid w:val="006E5CF2"/>
    <w:rsid w:val="00711DC3"/>
    <w:rsid w:val="00762EC8"/>
    <w:rsid w:val="007741A1"/>
    <w:rsid w:val="007D2588"/>
    <w:rsid w:val="007D5B85"/>
    <w:rsid w:val="008C4E76"/>
    <w:rsid w:val="008F3174"/>
    <w:rsid w:val="009A0931"/>
    <w:rsid w:val="009B5891"/>
    <w:rsid w:val="009D24E4"/>
    <w:rsid w:val="009D7206"/>
    <w:rsid w:val="00A74A5F"/>
    <w:rsid w:val="00A870DE"/>
    <w:rsid w:val="00A93521"/>
    <w:rsid w:val="00AD4274"/>
    <w:rsid w:val="00B2261B"/>
    <w:rsid w:val="00B3478C"/>
    <w:rsid w:val="00B81A59"/>
    <w:rsid w:val="00B87982"/>
    <w:rsid w:val="00B93B25"/>
    <w:rsid w:val="00BA1657"/>
    <w:rsid w:val="00BD6C43"/>
    <w:rsid w:val="00C75B19"/>
    <w:rsid w:val="00C96316"/>
    <w:rsid w:val="00CB0488"/>
    <w:rsid w:val="00CD5239"/>
    <w:rsid w:val="00CE2EC9"/>
    <w:rsid w:val="00D01709"/>
    <w:rsid w:val="00D57469"/>
    <w:rsid w:val="00D5773E"/>
    <w:rsid w:val="00D7491E"/>
    <w:rsid w:val="00D974F7"/>
    <w:rsid w:val="00DA04C9"/>
    <w:rsid w:val="00DA547F"/>
    <w:rsid w:val="00DE6FE3"/>
    <w:rsid w:val="00E0333E"/>
    <w:rsid w:val="00E0426A"/>
    <w:rsid w:val="00E12E86"/>
    <w:rsid w:val="00E3232E"/>
    <w:rsid w:val="00E44175"/>
    <w:rsid w:val="00E96E0B"/>
    <w:rsid w:val="00EC7358"/>
    <w:rsid w:val="00EE3B95"/>
    <w:rsid w:val="00EF49DA"/>
    <w:rsid w:val="00F2166B"/>
    <w:rsid w:val="00FB136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1D39D"/>
  <w15:chartTrackingRefBased/>
  <w15:docId w15:val="{12AD97BE-C4B3-4F1D-9FE5-13A5032E4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66B"/>
    <w:pPr>
      <w:spacing w:after="0" w:line="240" w:lineRule="auto"/>
    </w:pPr>
    <w:rPr>
      <w:rFonts w:ascii="Times New Roman" w:eastAsia="Times New Roman" w:hAnsi="Times New Roman" w:cs="Times New Roman"/>
      <w:kern w:val="0"/>
      <w:sz w:val="24"/>
      <w:szCs w:val="24"/>
      <w:lang w:eastAsia="hr-HR"/>
      <w14:ligatures w14:val="none"/>
    </w:rPr>
  </w:style>
  <w:style w:type="paragraph" w:styleId="Naslov1">
    <w:name w:val="heading 1"/>
    <w:basedOn w:val="Normal"/>
    <w:next w:val="Normal"/>
    <w:link w:val="Naslov1Char"/>
    <w:uiPriority w:val="9"/>
    <w:qFormat/>
    <w:rsid w:val="007D25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7D25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7D2588"/>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7D2588"/>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7D2588"/>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7D2588"/>
    <w:pPr>
      <w:keepNext/>
      <w:keepLines/>
      <w:spacing w:before="4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7D2588"/>
    <w:pPr>
      <w:keepNext/>
      <w:keepLines/>
      <w:spacing w:before="4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7D2588"/>
    <w:pPr>
      <w:keepNext/>
      <w:keepLines/>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7D2588"/>
    <w:pPr>
      <w:keepNext/>
      <w:keepLines/>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7D2588"/>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7D2588"/>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7D2588"/>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7D2588"/>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7D2588"/>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7D2588"/>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7D2588"/>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7D2588"/>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7D2588"/>
    <w:rPr>
      <w:rFonts w:eastAsiaTheme="majorEastAsia" w:cstheme="majorBidi"/>
      <w:color w:val="272727" w:themeColor="text1" w:themeTint="D8"/>
    </w:rPr>
  </w:style>
  <w:style w:type="paragraph" w:styleId="Naslov">
    <w:name w:val="Title"/>
    <w:basedOn w:val="Normal"/>
    <w:next w:val="Normal"/>
    <w:link w:val="NaslovChar"/>
    <w:uiPriority w:val="10"/>
    <w:qFormat/>
    <w:rsid w:val="007D2588"/>
    <w:pPr>
      <w:spacing w:after="80"/>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7D2588"/>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7D2588"/>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7D2588"/>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7D2588"/>
    <w:pPr>
      <w:spacing w:before="160"/>
      <w:jc w:val="center"/>
    </w:pPr>
    <w:rPr>
      <w:i/>
      <w:iCs/>
      <w:color w:val="404040" w:themeColor="text1" w:themeTint="BF"/>
    </w:rPr>
  </w:style>
  <w:style w:type="character" w:customStyle="1" w:styleId="CitatChar">
    <w:name w:val="Citat Char"/>
    <w:basedOn w:val="Zadanifontodlomka"/>
    <w:link w:val="Citat"/>
    <w:uiPriority w:val="29"/>
    <w:rsid w:val="007D2588"/>
    <w:rPr>
      <w:i/>
      <w:iCs/>
      <w:color w:val="404040" w:themeColor="text1" w:themeTint="BF"/>
    </w:rPr>
  </w:style>
  <w:style w:type="paragraph" w:styleId="Odlomakpopisa">
    <w:name w:val="List Paragraph"/>
    <w:basedOn w:val="Normal"/>
    <w:uiPriority w:val="34"/>
    <w:qFormat/>
    <w:rsid w:val="007D2588"/>
    <w:pPr>
      <w:ind w:left="720"/>
      <w:contextualSpacing/>
    </w:pPr>
  </w:style>
  <w:style w:type="character" w:styleId="Jakoisticanje">
    <w:name w:val="Intense Emphasis"/>
    <w:basedOn w:val="Zadanifontodlomka"/>
    <w:uiPriority w:val="21"/>
    <w:qFormat/>
    <w:rsid w:val="007D2588"/>
    <w:rPr>
      <w:i/>
      <w:iCs/>
      <w:color w:val="0F4761" w:themeColor="accent1" w:themeShade="BF"/>
    </w:rPr>
  </w:style>
  <w:style w:type="paragraph" w:styleId="Naglaencitat">
    <w:name w:val="Intense Quote"/>
    <w:basedOn w:val="Normal"/>
    <w:next w:val="Normal"/>
    <w:link w:val="NaglaencitatChar"/>
    <w:uiPriority w:val="30"/>
    <w:qFormat/>
    <w:rsid w:val="007D25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7D2588"/>
    <w:rPr>
      <w:i/>
      <w:iCs/>
      <w:color w:val="0F4761" w:themeColor="accent1" w:themeShade="BF"/>
    </w:rPr>
  </w:style>
  <w:style w:type="character" w:styleId="Istaknutareferenca">
    <w:name w:val="Intense Reference"/>
    <w:basedOn w:val="Zadanifontodlomka"/>
    <w:uiPriority w:val="32"/>
    <w:qFormat/>
    <w:rsid w:val="007D2588"/>
    <w:rPr>
      <w:b/>
      <w:bCs/>
      <w:smallCaps/>
      <w:color w:val="0F4761" w:themeColor="accent1" w:themeShade="BF"/>
      <w:spacing w:val="5"/>
    </w:rPr>
  </w:style>
  <w:style w:type="paragraph" w:styleId="Bezproreda">
    <w:name w:val="No Spacing"/>
    <w:uiPriority w:val="1"/>
    <w:qFormat/>
    <w:rsid w:val="00F2166B"/>
    <w:pPr>
      <w:spacing w:after="0" w:line="240" w:lineRule="auto"/>
    </w:pPr>
    <w:rPr>
      <w:rFonts w:ascii="Calibri" w:eastAsia="Calibri" w:hAnsi="Calibri" w:cs="Times New Roman"/>
      <w:kern w:val="0"/>
      <w14:ligatures w14:val="none"/>
    </w:rPr>
  </w:style>
  <w:style w:type="paragraph" w:customStyle="1" w:styleId="Default">
    <w:name w:val="Default"/>
    <w:rsid w:val="00F2166B"/>
    <w:pPr>
      <w:widowControl w:val="0"/>
      <w:autoSpaceDE w:val="0"/>
      <w:autoSpaceDN w:val="0"/>
      <w:adjustRightInd w:val="0"/>
      <w:spacing w:after="0" w:line="240" w:lineRule="auto"/>
    </w:pPr>
    <w:rPr>
      <w:rFonts w:ascii="Arial" w:eastAsia="Times New Roman" w:hAnsi="Arial" w:cs="Arial"/>
      <w:color w:val="000000"/>
      <w:kern w:val="0"/>
      <w:sz w:val="24"/>
      <w:szCs w:val="24"/>
      <w:lang w:eastAsia="hr-HR"/>
      <w14:ligatures w14:val="none"/>
    </w:rPr>
  </w:style>
  <w:style w:type="paragraph" w:customStyle="1" w:styleId="Bezproreda1">
    <w:name w:val="Bez proreda1"/>
    <w:link w:val="BezproredaChar"/>
    <w:qFormat/>
    <w:rsid w:val="00081393"/>
    <w:pPr>
      <w:spacing w:after="0" w:line="240" w:lineRule="auto"/>
    </w:pPr>
    <w:rPr>
      <w:rFonts w:ascii="Calibri" w:eastAsia="Calibri" w:hAnsi="Calibri" w:cs="Times New Roman"/>
      <w:kern w:val="0"/>
      <w:lang w:val="en-US"/>
      <w14:ligatures w14:val="none"/>
    </w:rPr>
  </w:style>
  <w:style w:type="character" w:customStyle="1" w:styleId="BezproredaChar">
    <w:name w:val="Bez proreda Char"/>
    <w:link w:val="Bezproreda1"/>
    <w:rsid w:val="00081393"/>
    <w:rPr>
      <w:rFonts w:ascii="Calibri" w:eastAsia="Calibri" w:hAnsi="Calibri"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665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E7DA1B-ADAD-4582-8BDB-DFF35E883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813</TotalTime>
  <Pages>8</Pages>
  <Words>4583</Words>
  <Characters>26127</Characters>
  <Application>Microsoft Office Word</Application>
  <DocSecurity>0</DocSecurity>
  <Lines>217</Lines>
  <Paragraphs>61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30649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Aranka Velkovski</dc:creator>
  <cp:keywords/>
  <dc:description/>
  <cp:lastModifiedBy>Aranka Velkovski</cp:lastModifiedBy>
  <cp:revision>25</cp:revision>
  <cp:lastPrinted>2025-02-21T13:15:00Z</cp:lastPrinted>
  <dcterms:created xsi:type="dcterms:W3CDTF">2025-02-10T14:14:00Z</dcterms:created>
  <dcterms:modified xsi:type="dcterms:W3CDTF">2025-02-21T13:21:00Z</dcterms:modified>
</cp:coreProperties>
</file>