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EB8F" w14:textId="04099054" w:rsidR="00741CDA" w:rsidRPr="00741CDA" w:rsidRDefault="00741CDA" w:rsidP="00AB5390">
      <w:pPr>
        <w:spacing w:after="0" w:line="240" w:lineRule="auto"/>
        <w:ind w:firstLine="708"/>
        <w:jc w:val="both"/>
        <w:rPr>
          <w:rFonts w:ascii="Times New Roman" w:eastAsia="Calibri" w:hAnsi="Times New Roman" w:cs="Times New Roman"/>
          <w:i/>
          <w:iCs/>
          <w:kern w:val="0"/>
          <w:u w:val="single"/>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741CDA">
        <w:rPr>
          <w:rFonts w:ascii="Times New Roman" w:eastAsia="Calibri" w:hAnsi="Times New Roman" w:cs="Times New Roman"/>
          <w:i/>
          <w:iCs/>
          <w:kern w:val="0"/>
          <w:u w:val="single"/>
          <w14:ligatures w14:val="none"/>
        </w:rPr>
        <w:t>prijedlog</w:t>
      </w:r>
    </w:p>
    <w:p w14:paraId="111B6C30" w14:textId="0495EFA9" w:rsidR="00AB5390" w:rsidRDefault="00AB5390" w:rsidP="00AB5390">
      <w:pPr>
        <w:spacing w:after="0" w:line="240" w:lineRule="auto"/>
        <w:ind w:firstLine="708"/>
        <w:jc w:val="both"/>
        <w:rPr>
          <w:rFonts w:ascii="Times New Roman" w:eastAsia="Calibri" w:hAnsi="Times New Roman" w:cs="Times New Roman"/>
          <w:i/>
          <w:iCs/>
          <w:kern w:val="0"/>
          <w14:ligatures w14:val="none"/>
        </w:rPr>
      </w:pPr>
      <w:r>
        <w:rPr>
          <w:rFonts w:ascii="Times New Roman" w:eastAsia="Calibri" w:hAnsi="Times New Roman" w:cs="Times New Roman"/>
          <w:kern w:val="0"/>
          <w14:ligatures w14:val="none"/>
        </w:rPr>
        <w:t>Temeljem članka 17. stavka 1. podstavak 1. Zakona o sustavu civilne zaštite („Narodne novine“ br. 82/15., 118/18. 31/20., 20/21 i 114/22), Pravilnika o nositeljima, sadržaju i postupcima izrade planskih dokumenata u civilnoj zaštiti te načinu informiranja javnosti u postupku njihovog donošenja („Narodne novine“ br. 16/21.), prethodno iz</w:t>
      </w:r>
      <w:r w:rsidR="00DA04E2">
        <w:rPr>
          <w:rFonts w:ascii="Times New Roman" w:eastAsia="Calibri" w:hAnsi="Times New Roman" w:cs="Times New Roman"/>
          <w:kern w:val="0"/>
          <w14:ligatures w14:val="none"/>
        </w:rPr>
        <w:t xml:space="preserve">rađenoj i </w:t>
      </w:r>
      <w:r>
        <w:rPr>
          <w:rFonts w:ascii="Times New Roman" w:eastAsia="Calibri" w:hAnsi="Times New Roman" w:cs="Times New Roman"/>
          <w:kern w:val="0"/>
          <w14:ligatures w14:val="none"/>
        </w:rPr>
        <w:t xml:space="preserve"> usvojenoj Analizi stanja sustava CZ Grada Bakra za 202</w:t>
      </w:r>
      <w:r w:rsidR="00DA04E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 xml:space="preserve"> i 202</w:t>
      </w:r>
      <w:r w:rsidR="00DA04E2">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godinu i članka 30.</w:t>
      </w:r>
      <w:r>
        <w:rPr>
          <w:rFonts w:ascii="Times New Roman" w:eastAsia="Times New Roman" w:hAnsi="Times New Roman" w:cs="Times New Roman"/>
          <w:kern w:val="0"/>
          <w:lang w:eastAsia="hr-HR"/>
          <w14:ligatures w14:val="none"/>
        </w:rPr>
        <w:t xml:space="preserve"> Statuta Grada Bakra („</w:t>
      </w:r>
      <w:r>
        <w:rPr>
          <w:rFonts w:ascii="Times New Roman" w:eastAsia="Calibri" w:hAnsi="Times New Roman" w:cs="Times New Roman"/>
          <w:kern w:val="0"/>
          <w14:ligatures w14:val="none"/>
        </w:rPr>
        <w:t>Službene novine Grada Bakra“ broj 4/18.,12/18. , 4/20., 3/21.</w:t>
      </w:r>
      <w:r w:rsidR="00DA04E2">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14/21.</w:t>
      </w:r>
      <w:r w:rsidR="00DA04E2">
        <w:rPr>
          <w:rFonts w:ascii="Times New Roman" w:eastAsia="Calibri" w:hAnsi="Times New Roman" w:cs="Times New Roman"/>
          <w:kern w:val="0"/>
          <w14:ligatures w14:val="none"/>
        </w:rPr>
        <w:t>, 10/23., 13/23., 14/23 i 15/23. – pročišćeni tekst</w:t>
      </w:r>
      <w:r>
        <w:rPr>
          <w:rFonts w:ascii="Times New Roman" w:eastAsia="Calibri" w:hAnsi="Times New Roman" w:cs="Times New Roman"/>
          <w:kern w:val="0"/>
          <w14:ligatures w14:val="none"/>
        </w:rPr>
        <w:t xml:space="preserve">), Gradsko vijeće Grada Bakra, na </w:t>
      </w:r>
      <w:r w:rsidR="00DA04E2">
        <w:rPr>
          <w:rFonts w:ascii="Times New Roman" w:eastAsia="Calibri" w:hAnsi="Times New Roman" w:cs="Times New Roman"/>
          <w:kern w:val="0"/>
          <w14:ligatures w14:val="none"/>
        </w:rPr>
        <w:t>___</w:t>
      </w:r>
      <w:r>
        <w:rPr>
          <w:rFonts w:ascii="Times New Roman" w:eastAsia="Calibri" w:hAnsi="Times New Roman" w:cs="Times New Roman"/>
          <w:kern w:val="0"/>
          <w14:ligatures w14:val="none"/>
        </w:rPr>
        <w:t xml:space="preserve">. sjednici održanoj </w:t>
      </w:r>
      <w:r w:rsidR="00DA04E2">
        <w:rPr>
          <w:rFonts w:ascii="Times New Roman" w:eastAsia="Calibri" w:hAnsi="Times New Roman" w:cs="Times New Roman"/>
          <w:kern w:val="0"/>
          <w14:ligatures w14:val="none"/>
        </w:rPr>
        <w:t>___</w:t>
      </w:r>
      <w:r>
        <w:rPr>
          <w:rFonts w:ascii="Times New Roman" w:eastAsia="Calibri" w:hAnsi="Times New Roman" w:cs="Times New Roman"/>
          <w:kern w:val="0"/>
          <w14:ligatures w14:val="none"/>
        </w:rPr>
        <w:t xml:space="preserve">.  </w:t>
      </w:r>
      <w:r w:rsidR="00DA04E2">
        <w:rPr>
          <w:rFonts w:ascii="Times New Roman" w:eastAsia="Calibri" w:hAnsi="Times New Roman" w:cs="Times New Roman"/>
          <w:kern w:val="0"/>
          <w14:ligatures w14:val="none"/>
        </w:rPr>
        <w:t>ožujka</w:t>
      </w:r>
      <w:r>
        <w:rPr>
          <w:rFonts w:ascii="Times New Roman" w:eastAsia="Calibri" w:hAnsi="Times New Roman" w:cs="Times New Roman"/>
          <w:kern w:val="0"/>
          <w14:ligatures w14:val="none"/>
        </w:rPr>
        <w:t xml:space="preserve"> 202</w:t>
      </w:r>
      <w:r w:rsidR="00DA04E2">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godine usvaja</w:t>
      </w:r>
    </w:p>
    <w:p w14:paraId="641214EC" w14:textId="77777777" w:rsidR="00AB5390" w:rsidRDefault="00AB5390" w:rsidP="00AB5390">
      <w:pPr>
        <w:widowControl w:val="0"/>
        <w:suppressAutoHyphens/>
        <w:autoSpaceDN w:val="0"/>
        <w:spacing w:after="0" w:line="240" w:lineRule="auto"/>
        <w:jc w:val="both"/>
        <w:textAlignment w:val="baseline"/>
        <w:rPr>
          <w:rFonts w:ascii="Times New Roman" w:eastAsia="Lucida Sans Unicode" w:hAnsi="Times New Roman" w:cs="Times New Roman"/>
          <w:kern w:val="3"/>
          <w:lang w:eastAsia="zh-CN" w:bidi="hi-IN"/>
          <w14:ligatures w14:val="none"/>
        </w:rPr>
      </w:pPr>
    </w:p>
    <w:p w14:paraId="24B99760" w14:textId="77777777" w:rsidR="00AB5390" w:rsidRDefault="00AB5390" w:rsidP="00AB5390">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GODIŠNJI PLAN RAZVOJA SUSTAVA CIVILNE ZAŠTITE</w:t>
      </w:r>
    </w:p>
    <w:p w14:paraId="7EF0F817" w14:textId="77777777" w:rsidR="00AB5390" w:rsidRDefault="00AB5390" w:rsidP="00AB5390">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NA PODRUČJU GRADA BAKRA</w:t>
      </w:r>
    </w:p>
    <w:p w14:paraId="7D6A8FB9" w14:textId="0B8B8643" w:rsidR="00AB5390" w:rsidRDefault="00AB5390" w:rsidP="00AB5390">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 xml:space="preserve"> ZA 202</w:t>
      </w:r>
      <w:r w:rsidR="00DA04E2">
        <w:rPr>
          <w:rFonts w:ascii="Times New Roman" w:eastAsia="Times New Roman" w:hAnsi="Times New Roman" w:cs="Times New Roman"/>
          <w:b/>
          <w:bCs/>
          <w:kern w:val="0"/>
          <w:lang w:eastAsia="hr-HR"/>
          <w14:ligatures w14:val="none"/>
        </w:rPr>
        <w:t>5</w:t>
      </w:r>
      <w:r>
        <w:rPr>
          <w:rFonts w:ascii="Times New Roman" w:eastAsia="Times New Roman" w:hAnsi="Times New Roman" w:cs="Times New Roman"/>
          <w:b/>
          <w:bCs/>
          <w:kern w:val="0"/>
          <w:lang w:eastAsia="hr-HR"/>
          <w14:ligatures w14:val="none"/>
        </w:rPr>
        <w:t>. GODINU</w:t>
      </w:r>
    </w:p>
    <w:p w14:paraId="3AE43EB1" w14:textId="6145D282" w:rsidR="004F4110" w:rsidRDefault="00AB5390" w:rsidP="004F4110">
      <w:pPr>
        <w:spacing w:after="0" w:line="276" w:lineRule="auto"/>
        <w:ind w:firstLine="708"/>
        <w:jc w:val="both"/>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Uvod</w:t>
      </w:r>
    </w:p>
    <w:p w14:paraId="50F32654" w14:textId="3B0FFABA" w:rsidR="00AB5390" w:rsidRDefault="00AB5390" w:rsidP="00AB5390">
      <w:pPr>
        <w:spacing w:after="0" w:line="240" w:lineRule="auto"/>
        <w:ind w:firstLine="708"/>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Zakonom o sustavu civilne zaštite </w:t>
      </w:r>
      <w:r w:rsidR="00FB04AA">
        <w:rPr>
          <w:rFonts w:ascii="Times New Roman" w:eastAsia="Calibri" w:hAnsi="Times New Roman" w:cs="Times New Roman"/>
          <w:kern w:val="0"/>
          <w14:ligatures w14:val="none"/>
        </w:rPr>
        <w:t xml:space="preserve"> („Narodne novine“ br. 82/15., 118/18., 31/20., 20/21 i 114/22. </w:t>
      </w:r>
      <w:r>
        <w:rPr>
          <w:rFonts w:ascii="Times New Roman" w:eastAsia="Calibri" w:hAnsi="Times New Roman" w:cs="Times New Roman"/>
          <w:kern w:val="0"/>
          <w14:ligatures w14:val="none"/>
        </w:rPr>
        <w:t>(u daljnjem tekstu: Zakon)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1B124CAB" w14:textId="6A26D3E7" w:rsidR="00AB5390" w:rsidRDefault="00AB5390" w:rsidP="00AB5390">
      <w:pPr>
        <w:spacing w:after="0" w:line="240" w:lineRule="auto"/>
        <w:ind w:firstLine="708"/>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Plan razvoja sustava civilne zaštite Grada Bakra za 202</w:t>
      </w:r>
      <w:r w:rsidR="00DA04E2">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 godinu sadrži pravac razvoja civilne zaštite s planovima njihove realizacije, kako bi se ostvario željeni rezultat i razvojne vizije s konačnim ciljevima.</w:t>
      </w:r>
    </w:p>
    <w:p w14:paraId="28140208" w14:textId="13F848AC" w:rsidR="00AB5390" w:rsidRDefault="00AB5390" w:rsidP="00AB5390">
      <w:pPr>
        <w:spacing w:after="0" w:line="240" w:lineRule="auto"/>
        <w:ind w:firstLine="708"/>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Za ostvarenje  Plana potrebno je cijeli proces razvoja povezati s </w:t>
      </w:r>
      <w:r w:rsidR="003A0A9C">
        <w:rPr>
          <w:rFonts w:ascii="Times New Roman" w:eastAsia="Calibri" w:hAnsi="Times New Roman" w:cs="Times New Roman"/>
          <w:kern w:val="0"/>
          <w14:ligatures w14:val="none"/>
        </w:rPr>
        <w:t>osiguranjem</w:t>
      </w:r>
      <w:r>
        <w:rPr>
          <w:rFonts w:ascii="Times New Roman" w:eastAsia="Calibri" w:hAnsi="Times New Roman" w:cs="Times New Roman"/>
          <w:kern w:val="0"/>
          <w14:ligatures w14:val="none"/>
        </w:rPr>
        <w:t xml:space="preserve"> financijskih sredstava u </w:t>
      </w:r>
      <w:r w:rsidR="003A0A9C">
        <w:rPr>
          <w:rFonts w:ascii="Times New Roman" w:eastAsia="Calibri" w:hAnsi="Times New Roman" w:cs="Times New Roman"/>
          <w:kern w:val="0"/>
          <w14:ligatures w14:val="none"/>
        </w:rPr>
        <w:t xml:space="preserve">Proračunu </w:t>
      </w:r>
      <w:r>
        <w:rPr>
          <w:rFonts w:ascii="Times New Roman" w:eastAsia="Calibri" w:hAnsi="Times New Roman" w:cs="Times New Roman"/>
          <w:kern w:val="0"/>
          <w14:ligatures w14:val="none"/>
        </w:rPr>
        <w:t>Grad</w:t>
      </w:r>
      <w:r w:rsidR="003A0A9C">
        <w:rPr>
          <w:rFonts w:ascii="Times New Roman" w:eastAsia="Calibri" w:hAnsi="Times New Roman" w:cs="Times New Roman"/>
          <w:kern w:val="0"/>
          <w14:ligatures w14:val="none"/>
        </w:rPr>
        <w:t xml:space="preserve">a </w:t>
      </w:r>
      <w:r>
        <w:rPr>
          <w:rFonts w:ascii="Times New Roman" w:eastAsia="Calibri" w:hAnsi="Times New Roman" w:cs="Times New Roman"/>
          <w:kern w:val="0"/>
          <w14:ligatures w14:val="none"/>
        </w:rPr>
        <w:t>Bak</w:t>
      </w:r>
      <w:r w:rsidR="003A0A9C">
        <w:rPr>
          <w:rFonts w:ascii="Times New Roman" w:eastAsia="Calibri" w:hAnsi="Times New Roman" w:cs="Times New Roman"/>
          <w:kern w:val="0"/>
          <w14:ligatures w14:val="none"/>
        </w:rPr>
        <w:t>ra</w:t>
      </w:r>
      <w:r>
        <w:rPr>
          <w:rFonts w:ascii="Times New Roman" w:eastAsia="Calibri" w:hAnsi="Times New Roman" w:cs="Times New Roman"/>
          <w:kern w:val="0"/>
          <w14:ligatures w14:val="none"/>
        </w:rPr>
        <w:t xml:space="preserve"> </w:t>
      </w:r>
      <w:r w:rsidR="003A0A9C">
        <w:rPr>
          <w:rFonts w:ascii="Times New Roman" w:eastAsia="Calibri" w:hAnsi="Times New Roman" w:cs="Times New Roman"/>
          <w:kern w:val="0"/>
          <w14:ligatures w14:val="none"/>
        </w:rPr>
        <w:t xml:space="preserve">određenim </w:t>
      </w:r>
      <w:r>
        <w:rPr>
          <w:rFonts w:ascii="Times New Roman" w:eastAsia="Calibri" w:hAnsi="Times New Roman" w:cs="Times New Roman"/>
          <w:kern w:val="0"/>
          <w14:ligatures w14:val="none"/>
        </w:rPr>
        <w:t xml:space="preserve"> za sve subjekte u sustavu.</w:t>
      </w:r>
    </w:p>
    <w:p w14:paraId="229EB271" w14:textId="5ED6640F" w:rsidR="00AB5390" w:rsidRDefault="00AB5390" w:rsidP="00AB5390">
      <w:pPr>
        <w:spacing w:after="0" w:line="240" w:lineRule="auto"/>
        <w:ind w:firstLine="708"/>
        <w:jc w:val="both"/>
        <w:rPr>
          <w:rFonts w:ascii="Times New Roman" w:eastAsia="Calibri" w:hAnsi="Times New Roman" w:cs="Times New Roman"/>
          <w:kern w:val="0"/>
          <w:lang w:eastAsia="hr-HR"/>
          <w14:ligatures w14:val="none"/>
        </w:rPr>
      </w:pPr>
      <w:r>
        <w:rPr>
          <w:rFonts w:ascii="Times New Roman" w:eastAsia="Calibri" w:hAnsi="Times New Roman" w:cs="Times New Roman"/>
          <w:kern w:val="0"/>
          <w:lang w:eastAsia="hr-HR"/>
          <w14:ligatures w14:val="none"/>
        </w:rPr>
        <w:t>Na temelju Analize stanja sustava civilne zaštite na području Grada Bakra za 202</w:t>
      </w:r>
      <w:r w:rsidR="00DA04E2">
        <w:rPr>
          <w:rFonts w:ascii="Times New Roman" w:eastAsia="Calibri" w:hAnsi="Times New Roman" w:cs="Times New Roman"/>
          <w:kern w:val="0"/>
          <w:lang w:eastAsia="hr-HR"/>
          <w14:ligatures w14:val="none"/>
        </w:rPr>
        <w:t>3</w:t>
      </w:r>
      <w:r>
        <w:rPr>
          <w:rFonts w:ascii="Times New Roman" w:eastAsia="Calibri" w:hAnsi="Times New Roman" w:cs="Times New Roman"/>
          <w:kern w:val="0"/>
          <w:lang w:eastAsia="hr-HR"/>
          <w14:ligatures w14:val="none"/>
        </w:rPr>
        <w:t>.i 202</w:t>
      </w:r>
      <w:r w:rsidR="00DA04E2">
        <w:rPr>
          <w:rFonts w:ascii="Times New Roman" w:eastAsia="Calibri" w:hAnsi="Times New Roman" w:cs="Times New Roman"/>
          <w:kern w:val="0"/>
          <w:lang w:eastAsia="hr-HR"/>
          <w14:ligatures w14:val="none"/>
        </w:rPr>
        <w:t>4</w:t>
      </w:r>
      <w:r>
        <w:rPr>
          <w:rFonts w:ascii="Times New Roman" w:eastAsia="Calibri" w:hAnsi="Times New Roman" w:cs="Times New Roman"/>
          <w:kern w:val="0"/>
          <w:lang w:eastAsia="hr-HR"/>
          <w14:ligatures w14:val="none"/>
        </w:rPr>
        <w:t>. godinu, a sukladno razmjeru opasnosti, prijetnji i procijenjenim posljedicama većih nesreća i katastrofa, utvrđenih Procjenom rizika od velikih nesreća na području Grada Bakra, s ciljem zaštite i spašavanja ljudi, materijalnih dobara te okoliša kao i ravnomjernog razvoja svih nositelja sustava civilne zaštite donosi se Plan razvoja sustava civilne zaštite na području Grada Bakra za 202</w:t>
      </w:r>
      <w:r w:rsidR="00DA04E2">
        <w:rPr>
          <w:rFonts w:ascii="Times New Roman" w:eastAsia="Calibri" w:hAnsi="Times New Roman" w:cs="Times New Roman"/>
          <w:kern w:val="0"/>
          <w:lang w:eastAsia="hr-HR"/>
          <w14:ligatures w14:val="none"/>
        </w:rPr>
        <w:t>5</w:t>
      </w:r>
      <w:r>
        <w:rPr>
          <w:rFonts w:ascii="Times New Roman" w:eastAsia="Calibri" w:hAnsi="Times New Roman" w:cs="Times New Roman"/>
          <w:kern w:val="0"/>
          <w:lang w:eastAsia="hr-HR"/>
          <w14:ligatures w14:val="none"/>
        </w:rPr>
        <w:t xml:space="preserve">. godinu. </w:t>
      </w:r>
    </w:p>
    <w:p w14:paraId="04308379" w14:textId="77F5D202" w:rsidR="00AB5390" w:rsidRDefault="00AB5390" w:rsidP="00AB5390">
      <w:pPr>
        <w:spacing w:after="0" w:line="240" w:lineRule="auto"/>
        <w:jc w:val="both"/>
        <w:rPr>
          <w:rFonts w:ascii="Times New Roman" w:eastAsia="Calibri" w:hAnsi="Times New Roman" w:cs="Times New Roman"/>
          <w:kern w:val="0"/>
          <w:u w:val="single"/>
          <w:lang w:eastAsia="hr-HR"/>
          <w14:ligatures w14:val="none"/>
        </w:rPr>
      </w:pPr>
      <w:r>
        <w:rPr>
          <w:rFonts w:ascii="Times New Roman" w:eastAsia="Calibri" w:hAnsi="Times New Roman" w:cs="Times New Roman"/>
          <w:i/>
          <w:iCs/>
          <w:kern w:val="0"/>
          <w:lang w:eastAsia="hr-HR"/>
          <w14:ligatures w14:val="none"/>
        </w:rPr>
        <w:tab/>
      </w:r>
      <w:r w:rsidR="00FB04AA">
        <w:rPr>
          <w:rFonts w:ascii="Times New Roman" w:eastAsia="Calibri" w:hAnsi="Times New Roman" w:cs="Times New Roman"/>
          <w:i/>
          <w:iCs/>
          <w:kern w:val="0"/>
          <w:lang w:eastAsia="hr-HR"/>
          <w14:ligatures w14:val="none"/>
        </w:rPr>
        <w:t>Člankom 52.</w:t>
      </w:r>
      <w:r w:rsidR="00EF5BDF">
        <w:rPr>
          <w:rFonts w:ascii="Times New Roman" w:eastAsia="Calibri" w:hAnsi="Times New Roman" w:cs="Times New Roman"/>
          <w:i/>
          <w:iCs/>
          <w:kern w:val="0"/>
          <w:lang w:eastAsia="hr-HR"/>
          <w14:ligatures w14:val="none"/>
        </w:rPr>
        <w:t xml:space="preserve"> i 53.</w:t>
      </w:r>
      <w:r w:rsidR="00FB04AA">
        <w:rPr>
          <w:rFonts w:ascii="Times New Roman" w:eastAsia="Calibri" w:hAnsi="Times New Roman" w:cs="Times New Roman"/>
          <w:i/>
          <w:iCs/>
          <w:kern w:val="0"/>
          <w:lang w:eastAsia="hr-HR"/>
          <w14:ligatures w14:val="none"/>
        </w:rPr>
        <w:t xml:space="preserve"> </w:t>
      </w:r>
      <w:r>
        <w:rPr>
          <w:rFonts w:ascii="Times New Roman" w:eastAsia="Calibri" w:hAnsi="Times New Roman" w:cs="Times New Roman"/>
          <w:i/>
          <w:iCs/>
          <w:kern w:val="0"/>
          <w:lang w:eastAsia="hr-HR"/>
          <w14:ligatures w14:val="none"/>
        </w:rPr>
        <w:t>Pravilnik</w:t>
      </w:r>
      <w:r w:rsidR="00FB04AA">
        <w:rPr>
          <w:rFonts w:ascii="Times New Roman" w:eastAsia="Calibri" w:hAnsi="Times New Roman" w:cs="Times New Roman"/>
          <w:i/>
          <w:iCs/>
          <w:kern w:val="0"/>
          <w:lang w:eastAsia="hr-HR"/>
          <w14:ligatures w14:val="none"/>
        </w:rPr>
        <w:t>a</w:t>
      </w:r>
      <w:r>
        <w:rPr>
          <w:rFonts w:ascii="Times New Roman" w:eastAsia="Calibri" w:hAnsi="Times New Roman" w:cs="Times New Roman"/>
          <w:i/>
          <w:iCs/>
          <w:kern w:val="0"/>
          <w:lang w:eastAsia="hr-HR"/>
          <w14:ligatures w14:val="none"/>
        </w:rPr>
        <w:t xml:space="preserve"> o nositeljima, sadržaju i postupcima izrade planskih dokumenata u civilnoj zaštiti te načinu informiranja javnosti u postupku njihovog donošenja</w:t>
      </w:r>
      <w:r>
        <w:rPr>
          <w:rFonts w:ascii="Times New Roman" w:eastAsia="Calibri" w:hAnsi="Times New Roman" w:cs="Times New Roman"/>
          <w:kern w:val="0"/>
          <w:lang w:eastAsia="hr-HR"/>
          <w14:ligatures w14:val="none"/>
        </w:rPr>
        <w:t xml:space="preserve"> (Narodne novine br. 66/21.) vezano za  </w:t>
      </w:r>
      <w:r>
        <w:rPr>
          <w:rFonts w:ascii="Times New Roman" w:eastAsia="Calibri" w:hAnsi="Times New Roman" w:cs="Times New Roman"/>
          <w:kern w:val="0"/>
          <w:u w:val="single"/>
          <w:lang w:eastAsia="hr-HR"/>
          <w14:ligatures w14:val="none"/>
        </w:rPr>
        <w:t>Godišnji plan razvoja regulirano je</w:t>
      </w:r>
      <w:r w:rsidR="00FB04AA">
        <w:rPr>
          <w:rFonts w:ascii="Times New Roman" w:eastAsia="Calibri" w:hAnsi="Times New Roman" w:cs="Times New Roman"/>
          <w:kern w:val="0"/>
          <w:u w:val="single"/>
          <w:lang w:eastAsia="hr-HR"/>
          <w14:ligatures w14:val="none"/>
        </w:rPr>
        <w:t xml:space="preserve"> sljedeće</w:t>
      </w:r>
      <w:r>
        <w:rPr>
          <w:rFonts w:ascii="Times New Roman" w:eastAsia="Calibri" w:hAnsi="Times New Roman" w:cs="Times New Roman"/>
          <w:kern w:val="0"/>
          <w:u w:val="single"/>
          <w:lang w:eastAsia="hr-HR"/>
          <w14:ligatures w14:val="none"/>
        </w:rPr>
        <w:t>:</w:t>
      </w:r>
    </w:p>
    <w:p w14:paraId="54306E61"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 razvoja sustava civilne zaštite predstavlja dokument za implementaciju ciljeva iz Smjernica koji se u njih prenose kako bi se konkretizirale mjere i aktivnosti te utvrdila dinamika njihovog ostvarivanja.</w:t>
      </w:r>
    </w:p>
    <w:p w14:paraId="61076CA2"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Planom razvoja sustava civilne zaštite utvrđuju se nositelji, suradnici, rokovi za realizaciju ciljeva u narednoj godini te projekcija s financijskim učincima za trogodišnje razdoblje, odnosno do zaključenja ciklusa/razdoblja za koje se Smjernice usvajaju.</w:t>
      </w:r>
    </w:p>
    <w:p w14:paraId="74DF642E"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14:paraId="3913370A" w14:textId="28B393AB"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Kvalitetu i sadržaj plana razvoja sustava civilne zaštite utvrđuju upravljačke razine u sustavu civilne zaštite </w:t>
      </w:r>
      <w:r w:rsidR="00666D54">
        <w:rPr>
          <w:rFonts w:ascii="Times New Roman" w:eastAsia="Calibri" w:hAnsi="Times New Roman" w:cs="Times New Roman"/>
          <w:kern w:val="0"/>
          <w14:ligatures w14:val="none"/>
        </w:rPr>
        <w:t xml:space="preserve">i </w:t>
      </w:r>
      <w:r>
        <w:rPr>
          <w:rFonts w:ascii="Times New Roman" w:eastAsia="Calibri" w:hAnsi="Times New Roman" w:cs="Times New Roman"/>
          <w:kern w:val="0"/>
          <w14:ligatures w14:val="none"/>
        </w:rPr>
        <w:t>stoga ovisi o njihovim stručnim kompetencijama te posebno odgovornosti sudionika sustava civilne zaštite u provođenju zakonskih obveza na području civilne zaštite kao i na kontinuiranom stručnom i odgovornom institucionalnom nadzoru.</w:t>
      </w:r>
    </w:p>
    <w:p w14:paraId="31335E10"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 razvoja sustava civilne zaštite redovito se revidira na temelju provedene godišnje analize stanja sustava civilne zaštite.</w:t>
      </w:r>
    </w:p>
    <w:p w14:paraId="1AAC6714" w14:textId="77777777" w:rsidR="00AB5390" w:rsidRDefault="00AB5390" w:rsidP="00AB5390">
      <w:pPr>
        <w:spacing w:after="0" w:line="240" w:lineRule="auto"/>
        <w:jc w:val="both"/>
        <w:rPr>
          <w:rFonts w:ascii="Times New Roman" w:eastAsia="Calibri" w:hAnsi="Times New Roman" w:cs="Times New Roman"/>
          <w:b/>
          <w:bCs/>
          <w:kern w:val="0"/>
          <w:lang w:eastAsia="hr-HR"/>
          <w14:ligatures w14:val="none"/>
        </w:rPr>
      </w:pPr>
      <w:r>
        <w:rPr>
          <w:rFonts w:ascii="Times New Roman" w:eastAsia="Calibri" w:hAnsi="Times New Roman" w:cs="Times New Roman"/>
          <w:kern w:val="0"/>
          <w14:ligatures w14:val="none"/>
        </w:rPr>
        <w:t>- Na temelju plana razvoja sustava civilne zaštite pokrenut će se proces transformiranja operativne komponente sustava civilne zaštite, odnosno započet će sukcesivno redefiniranje i restrukturiranje sustava sukladno broju izvanrednih događaja u kojima će sustav civilne zaštite trebati reagirati pod koordinacijom stožera civilne zaštite.</w:t>
      </w:r>
    </w:p>
    <w:p w14:paraId="6A2C103A" w14:textId="77777777" w:rsidR="001C6182"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Planom razvoja sustava civilne zaštite utvrđuju se polazišta za pojednostavljenje odnosno racionalizaciju operativnog reagiranja, </w:t>
      </w:r>
      <w:r w:rsidR="00DA04E2">
        <w:rPr>
          <w:rFonts w:ascii="Times New Roman" w:eastAsia="Calibri" w:hAnsi="Times New Roman" w:cs="Times New Roman"/>
          <w:kern w:val="0"/>
          <w14:ligatures w14:val="none"/>
        </w:rPr>
        <w:t>predviđaju</w:t>
      </w:r>
      <w:r>
        <w:rPr>
          <w:rFonts w:ascii="Times New Roman" w:eastAsia="Calibri" w:hAnsi="Times New Roman" w:cs="Times New Roman"/>
          <w:kern w:val="0"/>
          <w14:ligatures w14:val="none"/>
        </w:rPr>
        <w:t xml:space="preserve"> financijski troškovi osposobljavanja, uvježbavanja, opremanja, prilagođavanja stožernih procedura, te troškovi djelovanja operativnih snaga sustava civilne zaštite.</w:t>
      </w:r>
    </w:p>
    <w:p w14:paraId="580F83EB" w14:textId="7A5FFD5F" w:rsidR="00AB5390" w:rsidRDefault="001C6182"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 </w:t>
      </w:r>
      <w:r w:rsidR="00AB5390">
        <w:rPr>
          <w:rFonts w:ascii="Times New Roman" w:eastAsia="Calibri" w:hAnsi="Times New Roman" w:cs="Times New Roman"/>
          <w:kern w:val="0"/>
          <w14:ligatures w14:val="none"/>
        </w:rPr>
        <w:t>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w:t>
      </w:r>
    </w:p>
    <w:p w14:paraId="6644A3B6"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Za reagiranje u slučaju većine drugih izvanrednih događaja, izvan kategorije velikih nesreća čije su posljedice prihvatljive za zajednicu, potrebno je planirati kapacitete redovnih žurnih službi i to na zadaćama zbog kojih su utemeljene.</w:t>
      </w:r>
    </w:p>
    <w:p w14:paraId="7249790C"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Kada izvanredni događaji čije su posljedice prihvatljive za zajednicu (npr. olujna nevremena, snijeg, led, suša i drugi iz kategorije ekstremnih vremenskih nepogoda ili određeni zdravstveni rizici kao što su epidemije i pandemije, toplinski val i </w:t>
      </w:r>
      <w:proofErr w:type="spellStart"/>
      <w:r>
        <w:rPr>
          <w:rFonts w:ascii="Times New Roman" w:eastAsia="Calibri" w:hAnsi="Times New Roman" w:cs="Times New Roman"/>
          <w:kern w:val="0"/>
          <w14:ligatures w14:val="none"/>
        </w:rPr>
        <w:t>sl</w:t>
      </w:r>
      <w:proofErr w:type="spellEnd"/>
      <w:r>
        <w:rPr>
          <w:rFonts w:ascii="Times New Roman" w:eastAsia="Calibri" w:hAnsi="Times New Roman" w:cs="Times New Roman"/>
          <w:kern w:val="0"/>
          <w14:ligatures w14:val="none"/>
        </w:rPr>
        <w:t>) i zahtijevaju istovremeno djelovanje više žurnih službi, svaka služba djeluje samostalno dok njihovo reagiranje komunikacijski koordinira županijski centar 112. Voditelji žurnih službi, po potrebi, neposredno ili posredovanjem centra 112 dogovaraju način operativne suradnje na mjestu djelovanja/reagiranja.</w:t>
      </w:r>
    </w:p>
    <w:p w14:paraId="158AD23B" w14:textId="77777777" w:rsidR="004F4110" w:rsidRDefault="004F4110" w:rsidP="00AB5390">
      <w:pPr>
        <w:spacing w:after="0" w:line="276" w:lineRule="auto"/>
        <w:ind w:firstLine="708"/>
        <w:jc w:val="both"/>
        <w:rPr>
          <w:rFonts w:ascii="Times New Roman" w:eastAsia="Times New Roman" w:hAnsi="Times New Roman" w:cs="Times New Roman"/>
          <w:b/>
          <w:bCs/>
          <w:kern w:val="0"/>
          <w:lang w:eastAsia="hr-HR"/>
          <w14:ligatures w14:val="none"/>
        </w:rPr>
      </w:pPr>
    </w:p>
    <w:p w14:paraId="5F8DE890" w14:textId="1FA4EFA8" w:rsidR="00AB5390" w:rsidRDefault="00AB5390" w:rsidP="00AB5390">
      <w:pPr>
        <w:spacing w:after="0" w:line="276" w:lineRule="auto"/>
        <w:ind w:firstLine="708"/>
        <w:jc w:val="both"/>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Godišnji plan aktivnosti</w:t>
      </w:r>
    </w:p>
    <w:p w14:paraId="621FC283" w14:textId="3E0B34A6" w:rsidR="00AB5390" w:rsidRDefault="00AB5390" w:rsidP="00AB5390">
      <w:pPr>
        <w:spacing w:after="0" w:line="276" w:lineRule="auto"/>
        <w:ind w:firstLine="708"/>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Analiziranjem stanja sustava civilne zaštite na području Grada Bakra, za 202</w:t>
      </w:r>
      <w:r w:rsidR="00DA04E2">
        <w:rPr>
          <w:rFonts w:ascii="Times New Roman" w:eastAsia="Times New Roman" w:hAnsi="Times New Roman" w:cs="Times New Roman"/>
          <w:kern w:val="0"/>
          <w:lang w:eastAsia="hr-HR"/>
          <w14:ligatures w14:val="none"/>
        </w:rPr>
        <w:t>5</w:t>
      </w:r>
      <w:r>
        <w:rPr>
          <w:rFonts w:ascii="Times New Roman" w:eastAsia="Times New Roman" w:hAnsi="Times New Roman" w:cs="Times New Roman"/>
          <w:kern w:val="0"/>
          <w:lang w:eastAsia="hr-HR"/>
          <w14:ligatures w14:val="none"/>
        </w:rPr>
        <w:t xml:space="preserve">. godinu planirane su sljedeće težišne zadaće po nositeljima: </w:t>
      </w:r>
    </w:p>
    <w:p w14:paraId="07B09C75" w14:textId="77777777" w:rsidR="00AB5390" w:rsidRDefault="00AB5390" w:rsidP="00AB5390">
      <w:pPr>
        <w:numPr>
          <w:ilvl w:val="0"/>
          <w:numId w:val="1"/>
        </w:numPr>
        <w:spacing w:after="0" w:line="276" w:lineRule="auto"/>
        <w:jc w:val="both"/>
        <w:rPr>
          <w:rFonts w:ascii="Times New Roman" w:eastAsia="Times New Roman" w:hAnsi="Times New Roman" w:cs="Times New Roman"/>
          <w:b/>
          <w:i/>
          <w:kern w:val="0"/>
          <w:lang w:eastAsia="hr-HR"/>
          <w14:ligatures w14:val="none"/>
        </w:rPr>
      </w:pPr>
      <w:r>
        <w:rPr>
          <w:rFonts w:ascii="Times New Roman" w:eastAsia="Times New Roman" w:hAnsi="Times New Roman" w:cs="Times New Roman"/>
          <w:b/>
          <w:i/>
          <w:kern w:val="0"/>
          <w:lang w:eastAsia="hr-HR"/>
          <w14:ligatures w14:val="none"/>
        </w:rPr>
        <w:t xml:space="preserve">Gradsko vijeće Grada Bakra: </w:t>
      </w:r>
    </w:p>
    <w:p w14:paraId="1D6EF3F8" w14:textId="7EA94B4A" w:rsidR="00AB5390" w:rsidRPr="00586E6C" w:rsidRDefault="003778D7" w:rsidP="00586E6C">
      <w:pPr>
        <w:pStyle w:val="Odlomakpopisa"/>
        <w:numPr>
          <w:ilvl w:val="0"/>
          <w:numId w:val="2"/>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u</w:t>
      </w:r>
      <w:r w:rsidR="00AB5390" w:rsidRPr="00586E6C">
        <w:rPr>
          <w:rFonts w:ascii="Times New Roman" w:eastAsia="Times New Roman" w:hAnsi="Times New Roman" w:cs="Times New Roman"/>
          <w:kern w:val="0"/>
          <w:lang w:eastAsia="hr-HR"/>
          <w14:ligatures w14:val="none"/>
        </w:rPr>
        <w:t>svajanje Analize stanja sustava civilne zaštite na području Grada Bakra za 202</w:t>
      </w:r>
      <w:r w:rsidR="00DA04E2" w:rsidRPr="00586E6C">
        <w:rPr>
          <w:rFonts w:ascii="Times New Roman" w:eastAsia="Times New Roman" w:hAnsi="Times New Roman" w:cs="Times New Roman"/>
          <w:kern w:val="0"/>
          <w:lang w:eastAsia="hr-HR"/>
          <w14:ligatures w14:val="none"/>
        </w:rPr>
        <w:t>3</w:t>
      </w:r>
      <w:r w:rsidR="00AB5390" w:rsidRPr="00586E6C">
        <w:rPr>
          <w:rFonts w:ascii="Times New Roman" w:eastAsia="Times New Roman" w:hAnsi="Times New Roman" w:cs="Times New Roman"/>
          <w:kern w:val="0"/>
          <w:lang w:eastAsia="hr-HR"/>
          <w14:ligatures w14:val="none"/>
        </w:rPr>
        <w:t>. i 202</w:t>
      </w:r>
      <w:r w:rsidR="00DA04E2" w:rsidRPr="00586E6C">
        <w:rPr>
          <w:rFonts w:ascii="Times New Roman" w:eastAsia="Times New Roman" w:hAnsi="Times New Roman" w:cs="Times New Roman"/>
          <w:kern w:val="0"/>
          <w:lang w:eastAsia="hr-HR"/>
          <w14:ligatures w14:val="none"/>
        </w:rPr>
        <w:t>4</w:t>
      </w:r>
      <w:r w:rsidR="00AB5390" w:rsidRPr="00586E6C">
        <w:rPr>
          <w:rFonts w:ascii="Times New Roman" w:eastAsia="Times New Roman" w:hAnsi="Times New Roman" w:cs="Times New Roman"/>
          <w:kern w:val="0"/>
          <w:lang w:eastAsia="hr-HR"/>
          <w14:ligatures w14:val="none"/>
        </w:rPr>
        <w:t xml:space="preserve">. godinu; </w:t>
      </w:r>
      <w:r w:rsidR="00AB5390" w:rsidRPr="00586E6C">
        <w:rPr>
          <w:rFonts w:ascii="Times New Roman" w:eastAsia="Times New Roman" w:hAnsi="Times New Roman" w:cs="Times New Roman"/>
          <w:kern w:val="0"/>
          <w:lang w:eastAsia="hr-HR"/>
          <w14:ligatures w14:val="none"/>
        </w:rPr>
        <w:tab/>
      </w:r>
      <w:r w:rsidR="00AB5390" w:rsidRPr="00586E6C">
        <w:rPr>
          <w:rFonts w:ascii="Times New Roman" w:eastAsia="Times New Roman" w:hAnsi="Times New Roman" w:cs="Times New Roman"/>
          <w:kern w:val="0"/>
          <w:lang w:eastAsia="hr-HR"/>
          <w14:ligatures w14:val="none"/>
        </w:rPr>
        <w:tab/>
      </w:r>
    </w:p>
    <w:p w14:paraId="4492452A" w14:textId="696BA869" w:rsidR="00AB5390" w:rsidRDefault="003778D7" w:rsidP="00AB5390">
      <w:pPr>
        <w:numPr>
          <w:ilvl w:val="0"/>
          <w:numId w:val="2"/>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donošenje </w:t>
      </w:r>
      <w:r w:rsidR="00AB5390">
        <w:rPr>
          <w:rFonts w:ascii="Times New Roman" w:eastAsia="Times New Roman" w:hAnsi="Times New Roman" w:cs="Times New Roman"/>
          <w:kern w:val="0"/>
          <w:lang w:eastAsia="hr-HR"/>
          <w14:ligatures w14:val="none"/>
        </w:rPr>
        <w:t>Godišnjeg plana razvoja sustava civilne zaštite  na području Grada Bakra za 202</w:t>
      </w:r>
      <w:r w:rsidR="00DA04E2">
        <w:rPr>
          <w:rFonts w:ascii="Times New Roman" w:eastAsia="Times New Roman" w:hAnsi="Times New Roman" w:cs="Times New Roman"/>
          <w:kern w:val="0"/>
          <w:lang w:eastAsia="hr-HR"/>
          <w14:ligatures w14:val="none"/>
        </w:rPr>
        <w:t>5</w:t>
      </w:r>
      <w:r w:rsidR="00AB5390">
        <w:rPr>
          <w:rFonts w:ascii="Times New Roman" w:eastAsia="Times New Roman" w:hAnsi="Times New Roman" w:cs="Times New Roman"/>
          <w:kern w:val="0"/>
          <w:lang w:eastAsia="hr-HR"/>
          <w14:ligatures w14:val="none"/>
        </w:rPr>
        <w:t xml:space="preserve">. godinu; </w:t>
      </w:r>
    </w:p>
    <w:p w14:paraId="709C4AA7" w14:textId="77777777" w:rsidR="00AB5390" w:rsidRDefault="00AB5390" w:rsidP="00AB5390">
      <w:pPr>
        <w:numPr>
          <w:ilvl w:val="0"/>
          <w:numId w:val="1"/>
        </w:numPr>
        <w:spacing w:after="0" w:line="276" w:lineRule="auto"/>
        <w:jc w:val="both"/>
        <w:rPr>
          <w:rFonts w:ascii="Times New Roman" w:eastAsia="Times New Roman" w:hAnsi="Times New Roman" w:cs="Times New Roman"/>
          <w:i/>
          <w:kern w:val="0"/>
          <w:lang w:eastAsia="hr-HR"/>
          <w14:ligatures w14:val="none"/>
        </w:rPr>
      </w:pPr>
      <w:r>
        <w:rPr>
          <w:rFonts w:ascii="Times New Roman" w:eastAsia="Times New Roman" w:hAnsi="Times New Roman" w:cs="Times New Roman"/>
          <w:b/>
          <w:i/>
          <w:kern w:val="0"/>
          <w:lang w:eastAsia="hr-HR"/>
          <w14:ligatures w14:val="none"/>
        </w:rPr>
        <w:t>Gradonačelnik</w:t>
      </w:r>
      <w:r>
        <w:rPr>
          <w:rFonts w:ascii="Times New Roman" w:eastAsia="Times New Roman" w:hAnsi="Times New Roman" w:cs="Times New Roman"/>
          <w:i/>
          <w:kern w:val="0"/>
          <w:lang w:eastAsia="hr-HR"/>
          <w14:ligatures w14:val="none"/>
        </w:rPr>
        <w:t xml:space="preserve">: </w:t>
      </w:r>
    </w:p>
    <w:p w14:paraId="1E82B89F" w14:textId="24BD59DA" w:rsidR="00AB5390" w:rsidRDefault="00AB5390" w:rsidP="00AB5390">
      <w:pPr>
        <w:numPr>
          <w:ilvl w:val="0"/>
          <w:numId w:val="3"/>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don</w:t>
      </w:r>
      <w:r w:rsidR="003778D7">
        <w:rPr>
          <w:rFonts w:ascii="Times New Roman" w:eastAsia="Times New Roman" w:hAnsi="Times New Roman" w:cs="Times New Roman"/>
          <w:kern w:val="0"/>
          <w:lang w:eastAsia="hr-HR"/>
          <w14:ligatures w14:val="none"/>
        </w:rPr>
        <w:t>ošenje</w:t>
      </w:r>
      <w:r>
        <w:rPr>
          <w:rFonts w:ascii="Times New Roman" w:eastAsia="Times New Roman" w:hAnsi="Times New Roman" w:cs="Times New Roman"/>
          <w:kern w:val="0"/>
          <w:lang w:eastAsia="hr-HR"/>
          <w14:ligatures w14:val="none"/>
        </w:rPr>
        <w:t xml:space="preserve"> Plan</w:t>
      </w:r>
      <w:r w:rsidR="003778D7">
        <w:rPr>
          <w:rFonts w:ascii="Times New Roman" w:eastAsia="Times New Roman" w:hAnsi="Times New Roman" w:cs="Times New Roman"/>
          <w:kern w:val="0"/>
          <w:lang w:eastAsia="hr-HR"/>
          <w14:ligatures w14:val="none"/>
        </w:rPr>
        <w:t>a</w:t>
      </w:r>
      <w:r>
        <w:rPr>
          <w:rFonts w:ascii="Times New Roman" w:eastAsia="Times New Roman" w:hAnsi="Times New Roman" w:cs="Times New Roman"/>
          <w:kern w:val="0"/>
          <w:lang w:eastAsia="hr-HR"/>
          <w14:ligatures w14:val="none"/>
        </w:rPr>
        <w:t xml:space="preserve"> vježbi civilne zaštite, </w:t>
      </w:r>
    </w:p>
    <w:p w14:paraId="17F17D70" w14:textId="3A711691" w:rsidR="00AB5390" w:rsidRDefault="00AB5390" w:rsidP="00AB5390">
      <w:pPr>
        <w:numPr>
          <w:ilvl w:val="0"/>
          <w:numId w:val="3"/>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don</w:t>
      </w:r>
      <w:r w:rsidR="003778D7">
        <w:rPr>
          <w:rFonts w:ascii="Times New Roman" w:eastAsia="Times New Roman" w:hAnsi="Times New Roman" w:cs="Times New Roman"/>
          <w:kern w:val="0"/>
          <w:lang w:eastAsia="hr-HR"/>
          <w14:ligatures w14:val="none"/>
        </w:rPr>
        <w:t>ošenje</w:t>
      </w:r>
      <w:r>
        <w:rPr>
          <w:rFonts w:ascii="Times New Roman" w:eastAsia="Times New Roman" w:hAnsi="Times New Roman" w:cs="Times New Roman"/>
          <w:kern w:val="0"/>
          <w:lang w:eastAsia="hr-HR"/>
          <w14:ligatures w14:val="none"/>
        </w:rPr>
        <w:t xml:space="preserve"> Plan</w:t>
      </w:r>
      <w:r w:rsidR="003778D7">
        <w:rPr>
          <w:rFonts w:ascii="Times New Roman" w:eastAsia="Times New Roman" w:hAnsi="Times New Roman" w:cs="Times New Roman"/>
          <w:kern w:val="0"/>
          <w:lang w:eastAsia="hr-HR"/>
          <w14:ligatures w14:val="none"/>
        </w:rPr>
        <w:t>a</w:t>
      </w:r>
      <w:r>
        <w:rPr>
          <w:rFonts w:ascii="Times New Roman" w:eastAsia="Times New Roman" w:hAnsi="Times New Roman" w:cs="Times New Roman"/>
          <w:kern w:val="0"/>
          <w:lang w:eastAsia="hr-HR"/>
          <w14:ligatures w14:val="none"/>
        </w:rPr>
        <w:t xml:space="preserve"> operativne provedbe programa aktivnosti u provedbi posebnih mjera zaštite od požara od interesa za Grad Bakar u 202</w:t>
      </w:r>
      <w:r w:rsidR="000A1ADE">
        <w:rPr>
          <w:rFonts w:ascii="Times New Roman" w:eastAsia="Times New Roman" w:hAnsi="Times New Roman" w:cs="Times New Roman"/>
          <w:kern w:val="0"/>
          <w:lang w:eastAsia="hr-HR"/>
          <w14:ligatures w14:val="none"/>
        </w:rPr>
        <w:t>5</w:t>
      </w:r>
      <w:r>
        <w:rPr>
          <w:rFonts w:ascii="Times New Roman" w:eastAsia="Times New Roman" w:hAnsi="Times New Roman" w:cs="Times New Roman"/>
          <w:kern w:val="0"/>
          <w:lang w:eastAsia="hr-HR"/>
          <w14:ligatures w14:val="none"/>
        </w:rPr>
        <w:t>. godini.</w:t>
      </w:r>
    </w:p>
    <w:p w14:paraId="6CB50181" w14:textId="52BCFDB0" w:rsidR="00AB5390" w:rsidRDefault="00AB5390" w:rsidP="000A1ADE">
      <w:pPr>
        <w:pStyle w:val="Odlomakpopisa"/>
        <w:numPr>
          <w:ilvl w:val="0"/>
          <w:numId w:val="3"/>
        </w:numPr>
        <w:spacing w:after="0" w:line="276" w:lineRule="auto"/>
        <w:jc w:val="both"/>
        <w:rPr>
          <w:rFonts w:ascii="Times New Roman" w:eastAsia="Times New Roman" w:hAnsi="Times New Roman" w:cs="Times New Roman"/>
          <w:kern w:val="0"/>
          <w:lang w:eastAsia="hr-HR"/>
          <w14:ligatures w14:val="none"/>
        </w:rPr>
      </w:pPr>
      <w:r w:rsidRPr="000A1ADE">
        <w:rPr>
          <w:rFonts w:ascii="Times New Roman" w:eastAsia="Times New Roman" w:hAnsi="Times New Roman" w:cs="Times New Roman"/>
          <w:kern w:val="0"/>
          <w:lang w:eastAsia="hr-HR"/>
          <w14:ligatures w14:val="none"/>
        </w:rPr>
        <w:t xml:space="preserve">regulirati status i problematiku skloništa </w:t>
      </w:r>
      <w:r w:rsidR="003778D7">
        <w:rPr>
          <w:rFonts w:ascii="Times New Roman" w:eastAsia="Times New Roman" w:hAnsi="Times New Roman" w:cs="Times New Roman"/>
          <w:kern w:val="0"/>
          <w:lang w:eastAsia="hr-HR"/>
          <w14:ligatures w14:val="none"/>
        </w:rPr>
        <w:t>na</w:t>
      </w:r>
      <w:r w:rsidRPr="000A1ADE">
        <w:rPr>
          <w:rFonts w:ascii="Times New Roman" w:eastAsia="Times New Roman" w:hAnsi="Times New Roman" w:cs="Times New Roman"/>
          <w:kern w:val="0"/>
          <w:lang w:eastAsia="hr-HR"/>
          <w14:ligatures w14:val="none"/>
        </w:rPr>
        <w:t xml:space="preserve"> području Grada</w:t>
      </w:r>
      <w:r w:rsidR="003778D7">
        <w:rPr>
          <w:rFonts w:ascii="Times New Roman" w:eastAsia="Times New Roman" w:hAnsi="Times New Roman" w:cs="Times New Roman"/>
          <w:kern w:val="0"/>
          <w:lang w:eastAsia="hr-HR"/>
          <w14:ligatures w14:val="none"/>
        </w:rPr>
        <w:t>,</w:t>
      </w:r>
    </w:p>
    <w:p w14:paraId="235E8F0B" w14:textId="421D7D3E" w:rsidR="003778D7" w:rsidRDefault="003A0A9C" w:rsidP="003778D7">
      <w:pPr>
        <w:numPr>
          <w:ilvl w:val="0"/>
          <w:numId w:val="3"/>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i</w:t>
      </w:r>
      <w:r w:rsidR="003778D7">
        <w:rPr>
          <w:rFonts w:ascii="Times New Roman" w:eastAsia="Times New Roman" w:hAnsi="Times New Roman" w:cs="Times New Roman"/>
          <w:kern w:val="0"/>
          <w:lang w:eastAsia="hr-HR"/>
          <w14:ligatures w14:val="none"/>
        </w:rPr>
        <w:t>menova</w:t>
      </w:r>
      <w:r>
        <w:rPr>
          <w:rFonts w:ascii="Times New Roman" w:eastAsia="Times New Roman" w:hAnsi="Times New Roman" w:cs="Times New Roman"/>
          <w:kern w:val="0"/>
          <w:lang w:eastAsia="hr-HR"/>
          <w14:ligatures w14:val="none"/>
        </w:rPr>
        <w:t>ti</w:t>
      </w:r>
      <w:r w:rsidR="003778D7">
        <w:rPr>
          <w:rFonts w:ascii="Times New Roman" w:eastAsia="Times New Roman" w:hAnsi="Times New Roman" w:cs="Times New Roman"/>
          <w:kern w:val="0"/>
          <w:lang w:eastAsia="hr-HR"/>
          <w14:ligatures w14:val="none"/>
        </w:rPr>
        <w:t xml:space="preserve"> članov</w:t>
      </w:r>
      <w:r>
        <w:rPr>
          <w:rFonts w:ascii="Times New Roman" w:eastAsia="Times New Roman" w:hAnsi="Times New Roman" w:cs="Times New Roman"/>
          <w:kern w:val="0"/>
          <w:lang w:eastAsia="hr-HR"/>
          <w14:ligatures w14:val="none"/>
        </w:rPr>
        <w:t>e</w:t>
      </w:r>
      <w:r w:rsidR="003778D7">
        <w:rPr>
          <w:rFonts w:ascii="Times New Roman" w:eastAsia="Times New Roman" w:hAnsi="Times New Roman" w:cs="Times New Roman"/>
          <w:kern w:val="0"/>
          <w:lang w:eastAsia="hr-HR"/>
          <w14:ligatures w14:val="none"/>
        </w:rPr>
        <w:t xml:space="preserve"> stožera CZ nakon lokalnih izbora, u roku od </w:t>
      </w:r>
      <w:r w:rsidR="004F635E">
        <w:rPr>
          <w:rFonts w:ascii="Times New Roman" w:eastAsia="Times New Roman" w:hAnsi="Times New Roman" w:cs="Times New Roman"/>
          <w:kern w:val="0"/>
          <w:lang w:eastAsia="hr-HR"/>
          <w14:ligatures w14:val="none"/>
        </w:rPr>
        <w:t>30</w:t>
      </w:r>
      <w:r w:rsidR="003778D7">
        <w:rPr>
          <w:rFonts w:ascii="Times New Roman" w:eastAsia="Times New Roman" w:hAnsi="Times New Roman" w:cs="Times New Roman"/>
          <w:kern w:val="0"/>
          <w:lang w:eastAsia="hr-HR"/>
          <w14:ligatures w14:val="none"/>
        </w:rPr>
        <w:t xml:space="preserve">  dana</w:t>
      </w:r>
      <w:r w:rsidR="004F635E">
        <w:rPr>
          <w:rFonts w:ascii="Times New Roman" w:eastAsia="Times New Roman" w:hAnsi="Times New Roman" w:cs="Times New Roman"/>
          <w:kern w:val="0"/>
          <w:lang w:eastAsia="hr-HR"/>
          <w14:ligatures w14:val="none"/>
        </w:rPr>
        <w:t xml:space="preserve"> od dana</w:t>
      </w:r>
      <w:r w:rsidR="003778D7">
        <w:rPr>
          <w:rFonts w:ascii="Times New Roman" w:eastAsia="Times New Roman" w:hAnsi="Times New Roman" w:cs="Times New Roman"/>
          <w:kern w:val="0"/>
          <w:lang w:eastAsia="hr-HR"/>
          <w14:ligatures w14:val="none"/>
        </w:rPr>
        <w:t xml:space="preserve"> stupanja na dužnost.</w:t>
      </w:r>
    </w:p>
    <w:p w14:paraId="7B333FEB" w14:textId="77777777" w:rsidR="00AB5390" w:rsidRDefault="00AB5390" w:rsidP="00AB5390">
      <w:pPr>
        <w:numPr>
          <w:ilvl w:val="0"/>
          <w:numId w:val="1"/>
        </w:numPr>
        <w:spacing w:after="0" w:line="276" w:lineRule="auto"/>
        <w:jc w:val="both"/>
        <w:rPr>
          <w:rFonts w:ascii="Times New Roman" w:eastAsia="Times New Roman" w:hAnsi="Times New Roman" w:cs="Times New Roman"/>
          <w:b/>
          <w:i/>
          <w:color w:val="000000"/>
          <w:kern w:val="0"/>
          <w:lang w:eastAsia="hr-HR"/>
          <w14:ligatures w14:val="none"/>
        </w:rPr>
      </w:pPr>
      <w:r>
        <w:rPr>
          <w:rFonts w:ascii="Times New Roman" w:eastAsia="Times New Roman" w:hAnsi="Times New Roman" w:cs="Times New Roman"/>
          <w:b/>
          <w:i/>
          <w:color w:val="000000"/>
          <w:kern w:val="0"/>
          <w:lang w:eastAsia="hr-HR"/>
          <w14:ligatures w14:val="none"/>
        </w:rPr>
        <w:t>Stožer civilne zaštite Grada Bakra</w:t>
      </w:r>
    </w:p>
    <w:p w14:paraId="78282343" w14:textId="77777777" w:rsidR="00AB5390" w:rsidRDefault="00AB5390" w:rsidP="00AB5390">
      <w:pPr>
        <w:numPr>
          <w:ilvl w:val="0"/>
          <w:numId w:val="4"/>
        </w:numPr>
        <w:spacing w:after="0" w:line="276" w:lineRule="auto"/>
        <w:jc w:val="both"/>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 xml:space="preserve">Provođenje mjera određenih Procjenom rizika od velikih nesreća Grada Bakra i Planom djelovanja CZ Grada, kao glavnih planskih dokumenata  CZ,  </w:t>
      </w:r>
    </w:p>
    <w:p w14:paraId="0519986C" w14:textId="5632276D" w:rsidR="000A1ADE" w:rsidRPr="000A1ADE" w:rsidRDefault="00AB5390" w:rsidP="00AB5390">
      <w:pPr>
        <w:numPr>
          <w:ilvl w:val="0"/>
          <w:numId w:val="4"/>
        </w:numPr>
        <w:spacing w:after="0" w:line="276"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analiza i planiranje materijalno tehničkih potreba kao i logističkih potpora kod </w:t>
      </w:r>
      <w:r>
        <w:rPr>
          <w:rFonts w:ascii="Times New Roman" w:eastAsia="Times New Roman" w:hAnsi="Times New Roman" w:cs="Times New Roman"/>
          <w:color w:val="000000"/>
          <w:kern w:val="0"/>
          <w:lang w:eastAsia="hr-HR"/>
          <w14:ligatures w14:val="none"/>
        </w:rPr>
        <w:t>izvanrednih situacija ili velikih nesreća</w:t>
      </w:r>
      <w:r w:rsidR="003778D7">
        <w:rPr>
          <w:rFonts w:ascii="Times New Roman" w:eastAsia="Times New Roman" w:hAnsi="Times New Roman" w:cs="Times New Roman"/>
          <w:color w:val="000000"/>
          <w:kern w:val="0"/>
          <w:lang w:eastAsia="hr-HR"/>
          <w14:ligatures w14:val="none"/>
        </w:rPr>
        <w:t>,</w:t>
      </w:r>
      <w:r>
        <w:rPr>
          <w:rFonts w:ascii="Times New Roman" w:eastAsia="Times New Roman" w:hAnsi="Times New Roman" w:cs="Times New Roman"/>
          <w:color w:val="000000"/>
          <w:kern w:val="0"/>
          <w:lang w:eastAsia="hr-HR"/>
          <w14:ligatures w14:val="none"/>
        </w:rPr>
        <w:t xml:space="preserve"> </w:t>
      </w:r>
    </w:p>
    <w:p w14:paraId="651AC099" w14:textId="1A58BEB6" w:rsidR="000A1ADE" w:rsidRDefault="000A1ADE" w:rsidP="00AB5390">
      <w:pPr>
        <w:numPr>
          <w:ilvl w:val="0"/>
          <w:numId w:val="4"/>
        </w:numPr>
        <w:spacing w:after="0" w:line="276" w:lineRule="auto"/>
        <w:jc w:val="both"/>
        <w:rPr>
          <w:rFonts w:ascii="Times New Roman" w:eastAsia="Calibri" w:hAnsi="Times New Roman" w:cs="Times New Roman"/>
          <w:color w:val="000000"/>
          <w:kern w:val="0"/>
          <w14:ligatures w14:val="none"/>
        </w:rPr>
      </w:pPr>
      <w:r>
        <w:rPr>
          <w:rFonts w:ascii="Times New Roman" w:eastAsia="Times New Roman" w:hAnsi="Times New Roman" w:cs="Times New Roman"/>
          <w:color w:val="000000"/>
          <w:kern w:val="0"/>
          <w:lang w:eastAsia="hr-HR"/>
          <w14:ligatures w14:val="none"/>
        </w:rPr>
        <w:t xml:space="preserve">provedba </w:t>
      </w:r>
      <w:r w:rsidR="00AB5390">
        <w:rPr>
          <w:rFonts w:ascii="Times New Roman" w:eastAsia="Calibri" w:hAnsi="Times New Roman" w:cs="Times New Roman"/>
          <w:color w:val="000000"/>
          <w:kern w:val="0"/>
          <w14:ligatures w14:val="none"/>
        </w:rPr>
        <w:t>mjer</w:t>
      </w:r>
      <w:r>
        <w:rPr>
          <w:rFonts w:ascii="Times New Roman" w:eastAsia="Calibri" w:hAnsi="Times New Roman" w:cs="Times New Roman"/>
          <w:color w:val="000000"/>
          <w:kern w:val="0"/>
          <w14:ligatures w14:val="none"/>
        </w:rPr>
        <w:t>a</w:t>
      </w:r>
      <w:r w:rsidR="00AB5390">
        <w:rPr>
          <w:rFonts w:ascii="Times New Roman" w:eastAsia="Calibri" w:hAnsi="Times New Roman" w:cs="Times New Roman"/>
          <w:color w:val="000000"/>
          <w:kern w:val="0"/>
          <w14:ligatures w14:val="none"/>
        </w:rPr>
        <w:t xml:space="preserve"> i radnj</w:t>
      </w:r>
      <w:r w:rsidR="003778D7">
        <w:rPr>
          <w:rFonts w:ascii="Times New Roman" w:eastAsia="Calibri" w:hAnsi="Times New Roman" w:cs="Times New Roman"/>
          <w:color w:val="000000"/>
          <w:kern w:val="0"/>
          <w14:ligatures w14:val="none"/>
        </w:rPr>
        <w:t>i</w:t>
      </w:r>
      <w:r w:rsidR="00AB5390">
        <w:rPr>
          <w:rFonts w:ascii="Times New Roman" w:eastAsia="Calibri" w:hAnsi="Times New Roman" w:cs="Times New Roman"/>
          <w:color w:val="000000"/>
          <w:kern w:val="0"/>
          <w14:ligatures w14:val="none"/>
        </w:rPr>
        <w:t xml:space="preserve"> za sprječavanje i saniranje </w:t>
      </w:r>
      <w:r w:rsidR="003778D7">
        <w:rPr>
          <w:rFonts w:ascii="Times New Roman" w:eastAsia="Calibri" w:hAnsi="Times New Roman" w:cs="Times New Roman"/>
          <w:color w:val="000000"/>
          <w:kern w:val="0"/>
          <w14:ligatures w14:val="none"/>
        </w:rPr>
        <w:t>mogućih</w:t>
      </w:r>
      <w:r w:rsidR="00AB5390">
        <w:rPr>
          <w:rFonts w:ascii="Times New Roman" w:eastAsia="Calibri" w:hAnsi="Times New Roman" w:cs="Times New Roman"/>
          <w:color w:val="000000"/>
          <w:kern w:val="0"/>
          <w14:ligatures w14:val="none"/>
        </w:rPr>
        <w:t xml:space="preserve"> šteta  prouzročenih  izvanrednim situacijama ili velikim nesrećama, </w:t>
      </w:r>
    </w:p>
    <w:p w14:paraId="57CA0212" w14:textId="75DEAD9E" w:rsidR="00586E6C" w:rsidRDefault="00586E6C" w:rsidP="00586E6C">
      <w:pPr>
        <w:numPr>
          <w:ilvl w:val="0"/>
          <w:numId w:val="4"/>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u koordinaciji s PU CZ Rijeka (Ravnateljstvom CZ RH) izvršiti osposobljavanje  Povjerenika civilne zaštite Grada i njihovih zamjenika, po propisanom Programu osposobljavanja</w:t>
      </w:r>
      <w:r w:rsidR="00E96338">
        <w:rPr>
          <w:rFonts w:ascii="Times New Roman" w:eastAsia="Times New Roman" w:hAnsi="Times New Roman" w:cs="Times New Roman"/>
          <w:kern w:val="0"/>
          <w:lang w:eastAsia="hr-HR"/>
          <w14:ligatures w14:val="none"/>
        </w:rPr>
        <w:t>,</w:t>
      </w:r>
    </w:p>
    <w:p w14:paraId="03B34D9D" w14:textId="7AB78732" w:rsidR="00E96338" w:rsidRDefault="00E96338" w:rsidP="00586E6C">
      <w:pPr>
        <w:numPr>
          <w:ilvl w:val="0"/>
          <w:numId w:val="4"/>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sudjelovanje u radu timova koji su određeni radi osiguravanja veće sigurnosti u školskim ustanovama (osnovnim i srednjim školama i učeničkim domovima) radi zaštite učenika i svih radnika te prevencije mogućih situacija povećanog rizika,</w:t>
      </w:r>
    </w:p>
    <w:p w14:paraId="3D54E884" w14:textId="6DCA92A8" w:rsidR="00E96338" w:rsidRDefault="00E96338" w:rsidP="00586E6C">
      <w:pPr>
        <w:numPr>
          <w:ilvl w:val="0"/>
          <w:numId w:val="4"/>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osiguranje uvjeta za pristup i evakuaciju invalidnih osoba.</w:t>
      </w:r>
    </w:p>
    <w:p w14:paraId="371BB703" w14:textId="73AE77F4" w:rsidR="00AB5390" w:rsidRDefault="00AB5390" w:rsidP="00AB5390">
      <w:pPr>
        <w:numPr>
          <w:ilvl w:val="0"/>
          <w:numId w:val="1"/>
        </w:numPr>
        <w:spacing w:after="0" w:line="276" w:lineRule="auto"/>
        <w:jc w:val="both"/>
        <w:rPr>
          <w:rFonts w:ascii="Times New Roman" w:eastAsia="Times New Roman" w:hAnsi="Times New Roman" w:cs="Times New Roman"/>
          <w:b/>
          <w:i/>
          <w:kern w:val="0"/>
          <w:lang w:eastAsia="hr-HR"/>
          <w14:ligatures w14:val="none"/>
        </w:rPr>
      </w:pPr>
      <w:r>
        <w:rPr>
          <w:rFonts w:ascii="Times New Roman" w:eastAsia="Times New Roman" w:hAnsi="Times New Roman" w:cs="Times New Roman"/>
          <w:b/>
          <w:i/>
          <w:kern w:val="0"/>
          <w:lang w:eastAsia="hr-HR"/>
          <w14:ligatures w14:val="none"/>
        </w:rPr>
        <w:t>Javna vatrogasna postrojba Grada Rijeke u suradnji s Vatrogasnom zajednicom Grada Bakra</w:t>
      </w:r>
    </w:p>
    <w:p w14:paraId="765A9769" w14:textId="77777777" w:rsidR="003F1F98" w:rsidRDefault="00AB5390"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778D7">
        <w:rPr>
          <w:rFonts w:ascii="Times New Roman" w:eastAsia="Times New Roman" w:hAnsi="Times New Roman" w:cs="Times New Roman"/>
          <w:kern w:val="0"/>
          <w:lang w:eastAsia="hr-HR"/>
          <w14:ligatures w14:val="none"/>
        </w:rPr>
        <w:t>provo</w:t>
      </w:r>
      <w:r w:rsidR="00586E6C" w:rsidRPr="003778D7">
        <w:rPr>
          <w:rFonts w:ascii="Times New Roman" w:eastAsia="Times New Roman" w:hAnsi="Times New Roman" w:cs="Times New Roman"/>
          <w:kern w:val="0"/>
          <w:lang w:eastAsia="hr-HR"/>
          <w14:ligatures w14:val="none"/>
        </w:rPr>
        <w:t>đenje</w:t>
      </w:r>
      <w:r w:rsidRPr="003778D7">
        <w:rPr>
          <w:rFonts w:ascii="Times New Roman" w:eastAsia="Times New Roman" w:hAnsi="Times New Roman" w:cs="Times New Roman"/>
          <w:kern w:val="0"/>
          <w:lang w:eastAsia="hr-HR"/>
          <w14:ligatures w14:val="none"/>
        </w:rPr>
        <w:t xml:space="preserve"> temeljne aktivnosti, što je ujedno i cilj djelovanja, sukladno  Zakonu o vatrogastvu, Zakonu o zaštiti od požara,  Zakonu o sustavu civilne zaštite, Procjeni ugroženosti od požara i tehnoloških eksplozija, Planu zaštite od požara i tehnoloških eksplozija, te pravnih akata JVP Rijeka</w:t>
      </w:r>
      <w:r w:rsidR="003778D7">
        <w:rPr>
          <w:rFonts w:ascii="Times New Roman" w:eastAsia="Times New Roman" w:hAnsi="Times New Roman" w:cs="Times New Roman"/>
          <w:kern w:val="0"/>
          <w:lang w:eastAsia="hr-HR"/>
          <w14:ligatures w14:val="none"/>
        </w:rPr>
        <w:t xml:space="preserve">, </w:t>
      </w:r>
    </w:p>
    <w:p w14:paraId="5B2009F0" w14:textId="77777777" w:rsidR="003F1F98" w:rsidRDefault="003778D7"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t</w:t>
      </w:r>
      <w:r w:rsidR="00AB5390" w:rsidRPr="003F1F98">
        <w:rPr>
          <w:rFonts w:ascii="Times New Roman" w:eastAsia="Times New Roman" w:hAnsi="Times New Roman" w:cs="Times New Roman"/>
          <w:kern w:val="0"/>
          <w:lang w:eastAsia="hr-HR"/>
          <w14:ligatures w14:val="none"/>
        </w:rPr>
        <w:t>emelje</w:t>
      </w:r>
      <w:r w:rsidR="00586E6C" w:rsidRPr="003F1F98">
        <w:rPr>
          <w:rFonts w:ascii="Times New Roman" w:eastAsia="Times New Roman" w:hAnsi="Times New Roman" w:cs="Times New Roman"/>
          <w:kern w:val="0"/>
          <w:lang w:eastAsia="hr-HR"/>
          <w14:ligatures w14:val="none"/>
        </w:rPr>
        <w:t>m</w:t>
      </w:r>
      <w:r w:rsidR="00AB5390" w:rsidRPr="003F1F98">
        <w:rPr>
          <w:rFonts w:ascii="Times New Roman" w:eastAsia="Times New Roman" w:hAnsi="Times New Roman" w:cs="Times New Roman"/>
          <w:kern w:val="0"/>
          <w:lang w:eastAsia="hr-HR"/>
          <w14:ligatures w14:val="none"/>
        </w:rPr>
        <w:t xml:space="preserve"> Programa rada i razvoja </w:t>
      </w:r>
      <w:r w:rsidRPr="003F1F98">
        <w:rPr>
          <w:rFonts w:ascii="Times New Roman" w:eastAsia="Times New Roman" w:hAnsi="Times New Roman" w:cs="Times New Roman"/>
          <w:kern w:val="0"/>
          <w:lang w:eastAsia="hr-HR"/>
          <w14:ligatures w14:val="none"/>
        </w:rPr>
        <w:t>provoditi aktivnosti</w:t>
      </w:r>
      <w:r w:rsidR="00AB5390" w:rsidRPr="003F1F98">
        <w:rPr>
          <w:rFonts w:ascii="Times New Roman" w:eastAsia="Times New Roman" w:hAnsi="Times New Roman" w:cs="Times New Roman"/>
          <w:kern w:val="0"/>
          <w:lang w:eastAsia="hr-HR"/>
          <w14:ligatures w14:val="none"/>
        </w:rPr>
        <w:t xml:space="preserve"> u cilju preventivnog i operativnog djelovanja i svih radnji koji proizlaze iz toga, a pr</w:t>
      </w:r>
      <w:r w:rsidRPr="003F1F98">
        <w:rPr>
          <w:rFonts w:ascii="Times New Roman" w:eastAsia="Times New Roman" w:hAnsi="Times New Roman" w:cs="Times New Roman"/>
          <w:kern w:val="0"/>
          <w:lang w:eastAsia="hr-HR"/>
          <w14:ligatures w14:val="none"/>
        </w:rPr>
        <w:t>venstveno</w:t>
      </w:r>
      <w:r w:rsidR="00AB5390" w:rsidRPr="003F1F98">
        <w:rPr>
          <w:rFonts w:ascii="Times New Roman" w:eastAsia="Times New Roman" w:hAnsi="Times New Roman" w:cs="Times New Roman"/>
          <w:kern w:val="0"/>
          <w:lang w:eastAsia="hr-HR"/>
          <w14:ligatures w14:val="none"/>
        </w:rPr>
        <w:t xml:space="preserve"> na sprečavanju nastanka požara i eksplozija te akcidenata,</w:t>
      </w:r>
    </w:p>
    <w:p w14:paraId="5F5C779E" w14:textId="77777777" w:rsidR="003F1F98" w:rsidRDefault="00AB5390"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lastRenderedPageBreak/>
        <w:t>po dojavama građana ili nadležnih službi obav</w:t>
      </w:r>
      <w:r w:rsidR="003778D7" w:rsidRPr="003F1F98">
        <w:rPr>
          <w:rFonts w:ascii="Times New Roman" w:eastAsia="Times New Roman" w:hAnsi="Times New Roman" w:cs="Times New Roman"/>
          <w:kern w:val="0"/>
          <w:lang w:eastAsia="hr-HR"/>
          <w14:ligatures w14:val="none"/>
        </w:rPr>
        <w:t>ljati</w:t>
      </w:r>
      <w:r w:rsidRPr="003F1F98">
        <w:rPr>
          <w:rFonts w:ascii="Times New Roman" w:eastAsia="Times New Roman" w:hAnsi="Times New Roman" w:cs="Times New Roman"/>
          <w:kern w:val="0"/>
          <w:lang w:eastAsia="hr-HR"/>
          <w14:ligatures w14:val="none"/>
        </w:rPr>
        <w:t xml:space="preserve"> vatrogasne intervencije na svom području djelovanja i odgovornosti, a prema zakonski utemeljenoj zapovjedi i van područja djelovanja postrojbe i na teritoriju Republike Hrvatske</w:t>
      </w:r>
      <w:bookmarkStart w:id="0" w:name="_Hlk6314732"/>
      <w:r w:rsidRPr="003F1F98">
        <w:rPr>
          <w:rFonts w:ascii="Times New Roman" w:eastAsia="Times New Roman" w:hAnsi="Times New Roman" w:cs="Times New Roman"/>
          <w:kern w:val="0"/>
          <w:lang w:eastAsia="hr-HR"/>
          <w14:ligatures w14:val="none"/>
        </w:rPr>
        <w:t>. Sve intervencije izvršavati sukladno zakonskim i ostalim pravnim aktima, te operativnim i ostalim planovima,</w:t>
      </w:r>
      <w:bookmarkEnd w:id="0"/>
    </w:p>
    <w:p w14:paraId="557BA514" w14:textId="77777777" w:rsidR="003F1F98" w:rsidRDefault="00AB5390"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provodi</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edukaciju građana i pripadnika drugih operativnih snaga sustava civilne zaštite,</w:t>
      </w:r>
    </w:p>
    <w:p w14:paraId="364CC48F" w14:textId="77777777" w:rsidR="003F1F98" w:rsidRDefault="00AB5390"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provodi</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edukaciju djelatnika, te vježbe evakuacije i gašenja požara na objektima (škole, vrtići,…), </w:t>
      </w:r>
    </w:p>
    <w:p w14:paraId="33B29C3E" w14:textId="77777777" w:rsidR="003F1F98" w:rsidRDefault="00586E6C"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djelova</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po</w:t>
      </w:r>
      <w:r w:rsidR="00AB5390" w:rsidRPr="003F1F98">
        <w:rPr>
          <w:rFonts w:ascii="Times New Roman" w:eastAsia="Times New Roman" w:hAnsi="Times New Roman" w:cs="Times New Roman"/>
          <w:kern w:val="0"/>
          <w:lang w:eastAsia="hr-HR"/>
          <w14:ligatures w14:val="none"/>
        </w:rPr>
        <w:t xml:space="preserve"> </w:t>
      </w:r>
      <w:r w:rsidRPr="003F1F98">
        <w:rPr>
          <w:rFonts w:ascii="Times New Roman" w:eastAsia="Times New Roman" w:hAnsi="Times New Roman" w:cs="Times New Roman"/>
          <w:kern w:val="0"/>
          <w:lang w:eastAsia="hr-HR"/>
          <w14:ligatures w14:val="none"/>
        </w:rPr>
        <w:t>usvojenim planovima</w:t>
      </w:r>
      <w:r w:rsidR="00AB5390" w:rsidRPr="003F1F98">
        <w:rPr>
          <w:rFonts w:ascii="Times New Roman" w:eastAsia="Times New Roman" w:hAnsi="Times New Roman" w:cs="Times New Roman"/>
          <w:kern w:val="0"/>
          <w:lang w:eastAsia="hr-HR"/>
          <w14:ligatures w14:val="none"/>
        </w:rPr>
        <w:t xml:space="preserve"> rada (obučavanje, vježbe, natjecanja, dežurstva, intervencije, održavanje voznog parka i opreme),</w:t>
      </w:r>
    </w:p>
    <w:p w14:paraId="66A16E83" w14:textId="77777777" w:rsidR="003F1F98" w:rsidRDefault="00AB5390"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sudjel</w:t>
      </w:r>
      <w:r w:rsidR="00586E6C" w:rsidRPr="003F1F98">
        <w:rPr>
          <w:rFonts w:ascii="Times New Roman" w:eastAsia="Times New Roman" w:hAnsi="Times New Roman" w:cs="Times New Roman"/>
          <w:kern w:val="0"/>
          <w:lang w:eastAsia="hr-HR"/>
          <w14:ligatures w14:val="none"/>
        </w:rPr>
        <w:t>ova</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u izvršavanju zadaća utvrđenih programom aktivnosti u provedbi posebnih mjera zaštite od požara za ljetni period ( protupožarne ophodnje i motrenje),</w:t>
      </w:r>
    </w:p>
    <w:p w14:paraId="0B9EDC93" w14:textId="6DAED154" w:rsidR="00AB5390" w:rsidRPr="003F1F98" w:rsidRDefault="00586E6C" w:rsidP="003F1F98">
      <w:pPr>
        <w:pStyle w:val="Odlomakpopisa"/>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s</w:t>
      </w:r>
      <w:r w:rsidR="00AB5390" w:rsidRPr="003F1F98">
        <w:rPr>
          <w:rFonts w:ascii="Times New Roman" w:eastAsia="Times New Roman" w:hAnsi="Times New Roman" w:cs="Times New Roman"/>
          <w:kern w:val="0"/>
          <w:lang w:eastAsia="hr-HR"/>
          <w14:ligatures w14:val="none"/>
        </w:rPr>
        <w:t>udjel</w:t>
      </w:r>
      <w:r w:rsidRPr="003F1F98">
        <w:rPr>
          <w:rFonts w:ascii="Times New Roman" w:eastAsia="Times New Roman" w:hAnsi="Times New Roman" w:cs="Times New Roman"/>
          <w:kern w:val="0"/>
          <w:lang w:eastAsia="hr-HR"/>
          <w14:ligatures w14:val="none"/>
        </w:rPr>
        <w:t>ova</w:t>
      </w:r>
      <w:r w:rsidR="003778D7" w:rsidRPr="003F1F98">
        <w:rPr>
          <w:rFonts w:ascii="Times New Roman" w:eastAsia="Times New Roman" w:hAnsi="Times New Roman" w:cs="Times New Roman"/>
          <w:kern w:val="0"/>
          <w:lang w:eastAsia="hr-HR"/>
          <w14:ligatures w14:val="none"/>
        </w:rPr>
        <w:t>ti</w:t>
      </w:r>
      <w:r w:rsidR="00AB5390" w:rsidRPr="003F1F98">
        <w:rPr>
          <w:rFonts w:ascii="Times New Roman" w:eastAsia="Times New Roman" w:hAnsi="Times New Roman" w:cs="Times New Roman"/>
          <w:kern w:val="0"/>
          <w:lang w:eastAsia="hr-HR"/>
          <w14:ligatures w14:val="none"/>
        </w:rPr>
        <w:t xml:space="preserve"> u vježbama civilne zaštite i drugim aktivnostima vezanim uz sustav civilne zaštite. </w:t>
      </w:r>
    </w:p>
    <w:p w14:paraId="2B27308F" w14:textId="77777777" w:rsidR="00AB5390" w:rsidRDefault="00AB5390" w:rsidP="00AB5390">
      <w:pPr>
        <w:numPr>
          <w:ilvl w:val="0"/>
          <w:numId w:val="1"/>
        </w:numPr>
        <w:spacing w:after="0" w:line="276" w:lineRule="auto"/>
        <w:jc w:val="both"/>
        <w:rPr>
          <w:rFonts w:ascii="Times New Roman" w:eastAsia="Times New Roman" w:hAnsi="Times New Roman" w:cs="Times New Roman"/>
          <w:b/>
          <w:i/>
          <w:kern w:val="0"/>
          <w:lang w:eastAsia="hr-HR"/>
          <w14:ligatures w14:val="none"/>
        </w:rPr>
      </w:pPr>
      <w:r>
        <w:rPr>
          <w:rFonts w:ascii="Times New Roman" w:eastAsia="Times New Roman" w:hAnsi="Times New Roman" w:cs="Times New Roman"/>
          <w:b/>
          <w:i/>
          <w:kern w:val="0"/>
          <w:lang w:eastAsia="hr-HR"/>
          <w14:ligatures w14:val="none"/>
        </w:rPr>
        <w:t>Gradsko društvo crvenog križa Rijeka i HCK</w:t>
      </w:r>
    </w:p>
    <w:p w14:paraId="197E9CBE" w14:textId="77777777" w:rsidR="00AB5390" w:rsidRPr="004F4110" w:rsidRDefault="00AB5390" w:rsidP="004F4110">
      <w:pPr>
        <w:pStyle w:val="Odlomakpopisa"/>
        <w:numPr>
          <w:ilvl w:val="0"/>
          <w:numId w:val="20"/>
        </w:numPr>
        <w:spacing w:after="0" w:line="276" w:lineRule="auto"/>
        <w:jc w:val="both"/>
        <w:rPr>
          <w:rFonts w:ascii="Times New Roman" w:eastAsia="Times New Roman" w:hAnsi="Times New Roman" w:cs="Times New Roman"/>
          <w:bCs/>
          <w:iCs/>
          <w:kern w:val="0"/>
          <w:lang w:eastAsia="hr-HR"/>
          <w14:ligatures w14:val="none"/>
        </w:rPr>
      </w:pPr>
      <w:r w:rsidRPr="004F4110">
        <w:rPr>
          <w:rFonts w:ascii="Times New Roman" w:eastAsia="Times New Roman" w:hAnsi="Times New Roman" w:cs="Times New Roman"/>
          <w:kern w:val="0"/>
          <w:lang w:eastAsia="hr-HR"/>
          <w14:ligatures w14:val="none"/>
        </w:rPr>
        <w:t>organizacija akcija darivanja krvi,</w:t>
      </w:r>
    </w:p>
    <w:p w14:paraId="786DA9F1" w14:textId="77777777" w:rsidR="00AB5390" w:rsidRPr="004F4110" w:rsidRDefault="00AB5390" w:rsidP="004F4110">
      <w:pPr>
        <w:pStyle w:val="Odlomakpopisa"/>
        <w:numPr>
          <w:ilvl w:val="0"/>
          <w:numId w:val="20"/>
        </w:numPr>
        <w:spacing w:after="0" w:line="276" w:lineRule="auto"/>
        <w:jc w:val="both"/>
        <w:rPr>
          <w:rFonts w:ascii="Times New Roman" w:eastAsia="Times New Roman" w:hAnsi="Times New Roman" w:cs="Times New Roman"/>
          <w:bCs/>
          <w:iCs/>
          <w:kern w:val="0"/>
          <w:lang w:eastAsia="hr-HR"/>
          <w14:ligatures w14:val="none"/>
        </w:rPr>
      </w:pPr>
      <w:r w:rsidRPr="004F4110">
        <w:rPr>
          <w:rFonts w:ascii="Times New Roman" w:eastAsia="Times New Roman" w:hAnsi="Times New Roman" w:cs="Times New Roman"/>
          <w:kern w:val="0"/>
          <w:lang w:eastAsia="hr-HR"/>
          <w14:ligatures w14:val="none"/>
        </w:rPr>
        <w:t xml:space="preserve">pomoć i zbrinjavanje socijalno ugroženih građana, </w:t>
      </w:r>
      <w:r w:rsidRPr="004F4110">
        <w:rPr>
          <w:rFonts w:ascii="Times New Roman" w:eastAsia="Times New Roman" w:hAnsi="Times New Roman" w:cs="Times New Roman"/>
          <w:b/>
          <w:i/>
          <w:kern w:val="0"/>
          <w:lang w:eastAsia="hr-HR"/>
          <w14:ligatures w14:val="none"/>
        </w:rPr>
        <w:t xml:space="preserve"> </w:t>
      </w:r>
    </w:p>
    <w:p w14:paraId="221D8959" w14:textId="60AE142E" w:rsidR="00AB5390" w:rsidRPr="004F4110" w:rsidRDefault="00AB5390" w:rsidP="004F4110">
      <w:pPr>
        <w:pStyle w:val="Odlomakpopisa"/>
        <w:numPr>
          <w:ilvl w:val="0"/>
          <w:numId w:val="20"/>
        </w:numPr>
        <w:spacing w:after="0" w:line="276" w:lineRule="auto"/>
        <w:jc w:val="both"/>
        <w:rPr>
          <w:rFonts w:ascii="Times New Roman" w:eastAsia="Times New Roman" w:hAnsi="Times New Roman" w:cs="Times New Roman"/>
          <w:bCs/>
          <w:iCs/>
          <w:kern w:val="0"/>
          <w:lang w:eastAsia="hr-HR"/>
          <w14:ligatures w14:val="none"/>
        </w:rPr>
      </w:pPr>
      <w:r w:rsidRPr="004F4110">
        <w:rPr>
          <w:rFonts w:ascii="Times New Roman" w:eastAsia="Times New Roman" w:hAnsi="Times New Roman" w:cs="Times New Roman"/>
          <w:bCs/>
          <w:iCs/>
          <w:kern w:val="0"/>
          <w:lang w:eastAsia="hr-HR"/>
          <w14:ligatures w14:val="none"/>
        </w:rPr>
        <w:t>edukacija građana na području djelovanja GDCK ( i Grada Bakra) o osnovama pružanja prve pomoći; oživljavanju i primjeni</w:t>
      </w:r>
      <w:r w:rsidR="0029083E" w:rsidRPr="004F4110">
        <w:rPr>
          <w:rFonts w:ascii="Times New Roman" w:eastAsia="Times New Roman" w:hAnsi="Times New Roman" w:cs="Times New Roman"/>
          <w:bCs/>
          <w:iCs/>
          <w:kern w:val="0"/>
          <w:lang w:eastAsia="hr-HR"/>
          <w14:ligatures w14:val="none"/>
        </w:rPr>
        <w:t xml:space="preserve"> vanjskog defibrilatora</w:t>
      </w:r>
      <w:r w:rsidRPr="004F4110">
        <w:rPr>
          <w:rFonts w:ascii="Times New Roman" w:eastAsia="Times New Roman" w:hAnsi="Times New Roman" w:cs="Times New Roman"/>
          <w:bCs/>
          <w:iCs/>
          <w:kern w:val="0"/>
          <w:lang w:eastAsia="hr-HR"/>
          <w14:ligatures w14:val="none"/>
        </w:rPr>
        <w:t xml:space="preserve"> - po mjesnim Odborima u dogovoru sa predstavnicima istih;                               </w:t>
      </w:r>
    </w:p>
    <w:p w14:paraId="622AEC7A" w14:textId="77777777" w:rsidR="00AB5390" w:rsidRPr="004F4110" w:rsidRDefault="00AB5390" w:rsidP="004F4110">
      <w:pPr>
        <w:pStyle w:val="Odlomakpopisa"/>
        <w:numPr>
          <w:ilvl w:val="0"/>
          <w:numId w:val="20"/>
        </w:numPr>
        <w:spacing w:after="0" w:line="276" w:lineRule="auto"/>
        <w:jc w:val="both"/>
        <w:rPr>
          <w:rFonts w:ascii="Times New Roman" w:eastAsia="Times New Roman" w:hAnsi="Times New Roman" w:cs="Times New Roman"/>
          <w:kern w:val="0"/>
          <w:lang w:eastAsia="hr-HR"/>
          <w14:ligatures w14:val="none"/>
        </w:rPr>
      </w:pPr>
      <w:r w:rsidRPr="004F4110">
        <w:rPr>
          <w:rFonts w:ascii="Times New Roman" w:eastAsia="Times New Roman" w:hAnsi="Times New Roman" w:cs="Times New Roman"/>
          <w:kern w:val="0"/>
          <w:lang w:eastAsia="hr-HR"/>
          <w14:ligatures w14:val="none"/>
        </w:rPr>
        <w:t>redovito sudjelovanje članova Interventnog tima GDCK Rijeka na vježbama Civilne zaštite Grada Bakra, a sukladno programu Stožera CZ  u jedinicama lokalne samouprave na području djelovanja GDCK,  te sudjelovanje na vježbama CZ u organizaciji Društva Crvenog križa PGŽ a prema programu istoga.</w:t>
      </w:r>
    </w:p>
    <w:p w14:paraId="707C8D1A" w14:textId="77777777" w:rsidR="00AB5390" w:rsidRDefault="00AB5390" w:rsidP="00AB5390">
      <w:pPr>
        <w:numPr>
          <w:ilvl w:val="0"/>
          <w:numId w:val="1"/>
        </w:numPr>
        <w:spacing w:after="0" w:line="276" w:lineRule="auto"/>
        <w:jc w:val="both"/>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i/>
          <w:iCs/>
          <w:kern w:val="0"/>
          <w:lang w:eastAsia="hr-HR"/>
          <w14:ligatures w14:val="none"/>
        </w:rPr>
        <w:t>Hrvatska gorska služba spašavanja – Stanica Rijeka</w:t>
      </w:r>
    </w:p>
    <w:p w14:paraId="753E0DF0" w14:textId="51A7CC7E" w:rsidR="00AB5390" w:rsidRPr="00AD22F9" w:rsidRDefault="00AB5390" w:rsidP="00AD22F9">
      <w:pPr>
        <w:pStyle w:val="Odlomakpopisa"/>
        <w:numPr>
          <w:ilvl w:val="0"/>
          <w:numId w:val="22"/>
        </w:numPr>
        <w:spacing w:after="0" w:line="276" w:lineRule="auto"/>
        <w:jc w:val="both"/>
        <w:rPr>
          <w:rFonts w:ascii="Times New Roman" w:eastAsia="Times New Roman" w:hAnsi="Times New Roman" w:cs="Times New Roman"/>
          <w:kern w:val="0"/>
          <w:lang w:eastAsia="hr-HR"/>
          <w14:ligatures w14:val="none"/>
        </w:rPr>
      </w:pPr>
      <w:r w:rsidRPr="00AD22F9">
        <w:rPr>
          <w:rFonts w:ascii="Times New Roman" w:eastAsia="Times New Roman" w:hAnsi="Times New Roman" w:cs="Times New Roman"/>
          <w:kern w:val="0"/>
          <w:lang w:eastAsia="hr-HR"/>
          <w14:ligatures w14:val="none"/>
        </w:rPr>
        <w:t>provođenje programskih aktivnosti za 202</w:t>
      </w:r>
      <w:r w:rsidR="000A1ADE" w:rsidRPr="00AD22F9">
        <w:rPr>
          <w:rFonts w:ascii="Times New Roman" w:eastAsia="Times New Roman" w:hAnsi="Times New Roman" w:cs="Times New Roman"/>
          <w:kern w:val="0"/>
          <w:lang w:eastAsia="hr-HR"/>
          <w14:ligatures w14:val="none"/>
        </w:rPr>
        <w:t>5</w:t>
      </w:r>
      <w:r w:rsidRPr="00AD22F9">
        <w:rPr>
          <w:rFonts w:ascii="Times New Roman" w:eastAsia="Times New Roman" w:hAnsi="Times New Roman" w:cs="Times New Roman"/>
          <w:kern w:val="0"/>
          <w:lang w:eastAsia="hr-HR"/>
          <w14:ligatures w14:val="none"/>
        </w:rPr>
        <w:t>. godinu,</w:t>
      </w:r>
    </w:p>
    <w:p w14:paraId="68A994D0" w14:textId="77777777" w:rsidR="00AB5390" w:rsidRDefault="00AB5390" w:rsidP="00AB5390">
      <w:pPr>
        <w:numPr>
          <w:ilvl w:val="0"/>
          <w:numId w:val="7"/>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sudjelovanje u  akcijama spašavanja,</w:t>
      </w:r>
    </w:p>
    <w:p w14:paraId="4CBEEDAB" w14:textId="77777777" w:rsidR="00AB5390" w:rsidRDefault="00AB5390" w:rsidP="00AB5390">
      <w:pPr>
        <w:numPr>
          <w:ilvl w:val="0"/>
          <w:numId w:val="7"/>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održavanje znanja i sposobnosti te edukacija i obuka kadrova,</w:t>
      </w:r>
    </w:p>
    <w:p w14:paraId="53B0877F" w14:textId="77777777" w:rsidR="00AB5390" w:rsidRDefault="00AB5390" w:rsidP="00AB5390">
      <w:pPr>
        <w:numPr>
          <w:ilvl w:val="0"/>
          <w:numId w:val="7"/>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tekuće održavanje interventnih baza i opreme.</w:t>
      </w:r>
    </w:p>
    <w:p w14:paraId="736C44BF" w14:textId="0CFC6B22" w:rsidR="00AB5390" w:rsidRDefault="00AB5390" w:rsidP="00AB5390">
      <w:pPr>
        <w:numPr>
          <w:ilvl w:val="0"/>
          <w:numId w:val="1"/>
        </w:numPr>
        <w:spacing w:after="0" w:line="276"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Pravne osobe</w:t>
      </w:r>
      <w:r w:rsidR="00234FEC">
        <w:rPr>
          <w:rFonts w:ascii="Times New Roman" w:eastAsia="Calibri" w:hAnsi="Times New Roman" w:cs="Times New Roman"/>
          <w:b/>
          <w:i/>
          <w:kern w:val="0"/>
          <w14:ligatures w14:val="none"/>
        </w:rPr>
        <w:t xml:space="preserve"> </w:t>
      </w:r>
      <w:r>
        <w:rPr>
          <w:rFonts w:ascii="Times New Roman" w:eastAsia="Calibri" w:hAnsi="Times New Roman" w:cs="Times New Roman"/>
          <w:b/>
          <w:i/>
          <w:kern w:val="0"/>
          <w14:ligatures w14:val="none"/>
        </w:rPr>
        <w:t>određene Odlukom Grada Bakra od interesa za sustav CZ</w:t>
      </w:r>
    </w:p>
    <w:p w14:paraId="723C8C26" w14:textId="6DBA2769" w:rsidR="00AB5390" w:rsidRDefault="00586E6C" w:rsidP="00AB5390">
      <w:pPr>
        <w:numPr>
          <w:ilvl w:val="0"/>
          <w:numId w:val="8"/>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Izrada </w:t>
      </w:r>
      <w:r w:rsidR="00AB5390">
        <w:rPr>
          <w:rFonts w:ascii="Times New Roman" w:eastAsia="Times New Roman" w:hAnsi="Times New Roman" w:cs="Times New Roman"/>
          <w:kern w:val="0"/>
          <w:lang w:eastAsia="hr-HR"/>
          <w14:ligatures w14:val="none"/>
        </w:rPr>
        <w:t xml:space="preserve"> </w:t>
      </w:r>
      <w:r w:rsidR="00234FEC">
        <w:rPr>
          <w:rFonts w:ascii="Times New Roman" w:eastAsia="Times New Roman" w:hAnsi="Times New Roman" w:cs="Times New Roman"/>
          <w:kern w:val="0"/>
          <w:lang w:eastAsia="hr-HR"/>
          <w14:ligatures w14:val="none"/>
        </w:rPr>
        <w:t xml:space="preserve">operativnog </w:t>
      </w:r>
      <w:r w:rsidR="00AB5390">
        <w:rPr>
          <w:rFonts w:ascii="Times New Roman" w:eastAsia="Times New Roman" w:hAnsi="Times New Roman" w:cs="Times New Roman"/>
          <w:kern w:val="0"/>
          <w:lang w:eastAsia="hr-HR"/>
          <w14:ligatures w14:val="none"/>
        </w:rPr>
        <w:t>Plan</w:t>
      </w:r>
      <w:r>
        <w:rPr>
          <w:rFonts w:ascii="Times New Roman" w:eastAsia="Times New Roman" w:hAnsi="Times New Roman" w:cs="Times New Roman"/>
          <w:kern w:val="0"/>
          <w:lang w:eastAsia="hr-HR"/>
          <w14:ligatures w14:val="none"/>
        </w:rPr>
        <w:t>a</w:t>
      </w:r>
      <w:r w:rsidR="00AB5390">
        <w:rPr>
          <w:rFonts w:ascii="Times New Roman" w:eastAsia="Times New Roman" w:hAnsi="Times New Roman" w:cs="Times New Roman"/>
          <w:kern w:val="0"/>
          <w:lang w:eastAsia="hr-HR"/>
          <w14:ligatures w14:val="none"/>
        </w:rPr>
        <w:t xml:space="preserve"> </w:t>
      </w:r>
      <w:r w:rsidR="004F635E">
        <w:rPr>
          <w:rFonts w:ascii="Times New Roman" w:eastAsia="Times New Roman" w:hAnsi="Times New Roman" w:cs="Times New Roman"/>
          <w:kern w:val="0"/>
          <w:lang w:eastAsia="hr-HR"/>
          <w14:ligatures w14:val="none"/>
        </w:rPr>
        <w:t xml:space="preserve">s </w:t>
      </w:r>
      <w:r w:rsidR="00234FEC">
        <w:rPr>
          <w:rFonts w:ascii="Times New Roman" w:eastAsia="Times New Roman" w:hAnsi="Times New Roman" w:cs="Times New Roman"/>
          <w:kern w:val="0"/>
          <w:lang w:eastAsia="hr-HR"/>
          <w14:ligatures w14:val="none"/>
        </w:rPr>
        <w:t>razrađen</w:t>
      </w:r>
      <w:r w:rsidR="004F635E">
        <w:rPr>
          <w:rFonts w:ascii="Times New Roman" w:eastAsia="Times New Roman" w:hAnsi="Times New Roman" w:cs="Times New Roman"/>
          <w:kern w:val="0"/>
          <w:lang w:eastAsia="hr-HR"/>
          <w14:ligatures w14:val="none"/>
        </w:rPr>
        <w:t>im</w:t>
      </w:r>
      <w:r w:rsidR="00234FEC">
        <w:rPr>
          <w:rFonts w:ascii="Times New Roman" w:eastAsia="Times New Roman" w:hAnsi="Times New Roman" w:cs="Times New Roman"/>
          <w:kern w:val="0"/>
          <w:lang w:eastAsia="hr-HR"/>
          <w14:ligatures w14:val="none"/>
        </w:rPr>
        <w:t xml:space="preserve"> način provođenja zadaća </w:t>
      </w:r>
      <w:r w:rsidR="00AB5390">
        <w:rPr>
          <w:rFonts w:ascii="Times New Roman" w:eastAsia="Times New Roman" w:hAnsi="Times New Roman" w:cs="Times New Roman"/>
          <w:kern w:val="0"/>
          <w:lang w:eastAsia="hr-HR"/>
          <w14:ligatures w14:val="none"/>
        </w:rPr>
        <w:t xml:space="preserve"> u sustavu CZ Grada Bakra,</w:t>
      </w:r>
      <w:r>
        <w:rPr>
          <w:rFonts w:ascii="Times New Roman" w:eastAsia="Times New Roman" w:hAnsi="Times New Roman" w:cs="Times New Roman"/>
          <w:kern w:val="0"/>
          <w:lang w:eastAsia="hr-HR"/>
          <w14:ligatures w14:val="none"/>
        </w:rPr>
        <w:t xml:space="preserve"> </w:t>
      </w:r>
    </w:p>
    <w:p w14:paraId="17D98DEF" w14:textId="7C2DC5B6" w:rsidR="00AB5390" w:rsidRDefault="00AB5390" w:rsidP="00AB5390">
      <w:pPr>
        <w:numPr>
          <w:ilvl w:val="0"/>
          <w:numId w:val="8"/>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definirati resurse i zadaće udruga Grada, a posebno </w:t>
      </w:r>
      <w:r w:rsidR="000A1ADE">
        <w:rPr>
          <w:rFonts w:ascii="Times New Roman" w:eastAsia="Times New Roman" w:hAnsi="Times New Roman" w:cs="Times New Roman"/>
          <w:kern w:val="0"/>
          <w:lang w:eastAsia="hr-HR"/>
          <w14:ligatures w14:val="none"/>
        </w:rPr>
        <w:t xml:space="preserve">lovačkih društava i sličnih udruga sposobnih za </w:t>
      </w:r>
      <w:r>
        <w:rPr>
          <w:rFonts w:ascii="Times New Roman" w:eastAsia="Times New Roman" w:hAnsi="Times New Roman" w:cs="Times New Roman"/>
          <w:kern w:val="0"/>
          <w:lang w:eastAsia="hr-HR"/>
          <w14:ligatures w14:val="none"/>
        </w:rPr>
        <w:t xml:space="preserve"> pruža</w:t>
      </w:r>
      <w:r w:rsidR="000A1ADE">
        <w:rPr>
          <w:rFonts w:ascii="Times New Roman" w:eastAsia="Times New Roman" w:hAnsi="Times New Roman" w:cs="Times New Roman"/>
          <w:kern w:val="0"/>
          <w:lang w:eastAsia="hr-HR"/>
          <w14:ligatures w14:val="none"/>
        </w:rPr>
        <w:t>nje</w:t>
      </w:r>
      <w:r>
        <w:rPr>
          <w:rFonts w:ascii="Times New Roman" w:eastAsia="Times New Roman" w:hAnsi="Times New Roman" w:cs="Times New Roman"/>
          <w:kern w:val="0"/>
          <w:lang w:eastAsia="hr-HR"/>
          <w14:ligatures w14:val="none"/>
        </w:rPr>
        <w:t xml:space="preserve"> pomoć</w:t>
      </w:r>
      <w:r w:rsidR="000A1ADE">
        <w:rPr>
          <w:rFonts w:ascii="Times New Roman" w:eastAsia="Times New Roman" w:hAnsi="Times New Roman" w:cs="Times New Roman"/>
          <w:kern w:val="0"/>
          <w:lang w:eastAsia="hr-HR"/>
          <w14:ligatures w14:val="none"/>
        </w:rPr>
        <w:t>i</w:t>
      </w:r>
      <w:r>
        <w:rPr>
          <w:rFonts w:ascii="Times New Roman" w:eastAsia="Times New Roman" w:hAnsi="Times New Roman" w:cs="Times New Roman"/>
          <w:kern w:val="0"/>
          <w:lang w:eastAsia="hr-HR"/>
          <w14:ligatures w14:val="none"/>
        </w:rPr>
        <w:t xml:space="preserve"> u velikim nesrećama osiguranjem objekata (pomoć policiji), brigom o životinjskom fondu i na druge načine,</w:t>
      </w:r>
    </w:p>
    <w:p w14:paraId="1026D4AE" w14:textId="7EB559E7" w:rsidR="00AB5390" w:rsidRDefault="000A1ADE" w:rsidP="00AB5390">
      <w:pPr>
        <w:numPr>
          <w:ilvl w:val="0"/>
          <w:numId w:val="8"/>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upoznavanje </w:t>
      </w:r>
      <w:r w:rsidR="00AB5390">
        <w:rPr>
          <w:rFonts w:ascii="Times New Roman" w:eastAsia="Times New Roman" w:hAnsi="Times New Roman" w:cs="Times New Roman"/>
          <w:kern w:val="0"/>
          <w:lang w:eastAsia="hr-HR"/>
          <w14:ligatures w14:val="none"/>
        </w:rPr>
        <w:t>predstavni</w:t>
      </w:r>
      <w:r>
        <w:rPr>
          <w:rFonts w:ascii="Times New Roman" w:eastAsia="Times New Roman" w:hAnsi="Times New Roman" w:cs="Times New Roman"/>
          <w:kern w:val="0"/>
          <w:lang w:eastAsia="hr-HR"/>
          <w14:ligatures w14:val="none"/>
        </w:rPr>
        <w:t>ka</w:t>
      </w:r>
      <w:r w:rsidR="00AB5390">
        <w:rPr>
          <w:rFonts w:ascii="Times New Roman" w:eastAsia="Times New Roman" w:hAnsi="Times New Roman" w:cs="Times New Roman"/>
          <w:kern w:val="0"/>
          <w:lang w:eastAsia="hr-HR"/>
          <w14:ligatures w14:val="none"/>
        </w:rPr>
        <w:t xml:space="preserve"> pravnih osoba </w:t>
      </w:r>
      <w:r>
        <w:rPr>
          <w:rFonts w:ascii="Times New Roman" w:eastAsia="Times New Roman" w:hAnsi="Times New Roman" w:cs="Times New Roman"/>
          <w:kern w:val="0"/>
          <w:lang w:eastAsia="hr-HR"/>
          <w14:ligatures w14:val="none"/>
        </w:rPr>
        <w:t>s</w:t>
      </w:r>
      <w:r w:rsidR="00AB5390">
        <w:rPr>
          <w:rFonts w:ascii="Times New Roman" w:eastAsia="Times New Roman" w:hAnsi="Times New Roman" w:cs="Times New Roman"/>
          <w:kern w:val="0"/>
          <w:lang w:eastAsia="hr-HR"/>
          <w14:ligatures w14:val="none"/>
        </w:rPr>
        <w:t xml:space="preserve"> glavnim provedbenim dokumentima CZ Grada, Procjenom rizika od velikih nesreća i Planom djelovanja CZ Grada Bakra.</w:t>
      </w:r>
    </w:p>
    <w:p w14:paraId="4F1F9AA4" w14:textId="20835F52" w:rsidR="003F1F98" w:rsidRDefault="00234FEC" w:rsidP="003F1F98">
      <w:pPr>
        <w:pStyle w:val="Odlomakpopisa"/>
        <w:numPr>
          <w:ilvl w:val="0"/>
          <w:numId w:val="17"/>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b/>
          <w:bCs/>
          <w:i/>
          <w:iCs/>
          <w:kern w:val="0"/>
          <w:lang w:eastAsia="hr-HR"/>
          <w14:ligatures w14:val="none"/>
        </w:rPr>
        <w:t xml:space="preserve"> Udruge građana</w:t>
      </w:r>
    </w:p>
    <w:p w14:paraId="78250AFA" w14:textId="1C3868D4" w:rsidR="00234FEC" w:rsidRPr="003F1F98" w:rsidRDefault="00234FEC" w:rsidP="003F1F98">
      <w:pPr>
        <w:pStyle w:val="Odlomakpopisa"/>
        <w:numPr>
          <w:ilvl w:val="0"/>
          <w:numId w:val="18"/>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kern w:val="0"/>
          <w:lang w:eastAsia="hr-HR"/>
          <w14:ligatures w14:val="none"/>
        </w:rPr>
        <w:t>U slučaju potrebe</w:t>
      </w:r>
      <w:r w:rsidR="003B6280" w:rsidRPr="003F1F98">
        <w:rPr>
          <w:rFonts w:ascii="Times New Roman" w:eastAsia="Times New Roman" w:hAnsi="Times New Roman" w:cs="Times New Roman"/>
          <w:kern w:val="0"/>
          <w:lang w:eastAsia="hr-HR"/>
          <w14:ligatures w14:val="none"/>
        </w:rPr>
        <w:t xml:space="preserve">, </w:t>
      </w:r>
      <w:r w:rsidRPr="003F1F98">
        <w:rPr>
          <w:rFonts w:ascii="Times New Roman" w:eastAsia="Times New Roman" w:hAnsi="Times New Roman" w:cs="Times New Roman"/>
          <w:kern w:val="0"/>
          <w:lang w:eastAsia="hr-HR"/>
          <w14:ligatures w14:val="none"/>
        </w:rPr>
        <w:t>Odlukom</w:t>
      </w:r>
      <w:r w:rsidR="003B6280" w:rsidRPr="003F1F98">
        <w:rPr>
          <w:rFonts w:ascii="Times New Roman" w:eastAsia="Times New Roman" w:hAnsi="Times New Roman" w:cs="Times New Roman"/>
          <w:kern w:val="0"/>
          <w:lang w:eastAsia="hr-HR"/>
          <w14:ligatures w14:val="none"/>
        </w:rPr>
        <w:t xml:space="preserve"> predstavničkog tijela</w:t>
      </w:r>
      <w:r w:rsidRPr="003F1F98">
        <w:rPr>
          <w:rFonts w:ascii="Times New Roman" w:eastAsia="Times New Roman" w:hAnsi="Times New Roman" w:cs="Times New Roman"/>
          <w:kern w:val="0"/>
          <w:lang w:eastAsia="hr-HR"/>
          <w14:ligatures w14:val="none"/>
        </w:rPr>
        <w:t xml:space="preserve">  odrediti</w:t>
      </w:r>
      <w:r w:rsidR="004F4110">
        <w:rPr>
          <w:rFonts w:ascii="Times New Roman" w:eastAsia="Times New Roman" w:hAnsi="Times New Roman" w:cs="Times New Roman"/>
          <w:kern w:val="0"/>
          <w:lang w:eastAsia="hr-HR"/>
          <w14:ligatures w14:val="none"/>
        </w:rPr>
        <w:t xml:space="preserve"> će se</w:t>
      </w:r>
      <w:r w:rsidRPr="003F1F98">
        <w:rPr>
          <w:rFonts w:ascii="Times New Roman" w:eastAsia="Times New Roman" w:hAnsi="Times New Roman" w:cs="Times New Roman"/>
          <w:kern w:val="0"/>
          <w:lang w:eastAsia="hr-HR"/>
          <w14:ligatures w14:val="none"/>
        </w:rPr>
        <w:t xml:space="preserve">  Udruge građana od interesa za sustav civilne zaštite Grada Bakra </w:t>
      </w:r>
    </w:p>
    <w:p w14:paraId="4715E776" w14:textId="2E5D6E17" w:rsidR="003F1F98" w:rsidRPr="003F1F98" w:rsidRDefault="00AB5390" w:rsidP="003F1F98">
      <w:pPr>
        <w:pStyle w:val="Odlomakpopisa"/>
        <w:numPr>
          <w:ilvl w:val="0"/>
          <w:numId w:val="1"/>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b/>
          <w:bCs/>
          <w:i/>
          <w:iCs/>
          <w:kern w:val="0"/>
          <w:lang w:eastAsia="hr-HR"/>
          <w14:ligatures w14:val="none"/>
        </w:rPr>
        <w:t>Povjerenici CZ i njihovi zamjenici</w:t>
      </w:r>
    </w:p>
    <w:p w14:paraId="3861F740" w14:textId="77777777" w:rsidR="004F4110" w:rsidRPr="004F4110" w:rsidRDefault="004F4110" w:rsidP="003F1F98">
      <w:pPr>
        <w:pStyle w:val="Odlomakpopisa"/>
        <w:numPr>
          <w:ilvl w:val="0"/>
          <w:numId w:val="18"/>
        </w:numPr>
        <w:spacing w:after="0" w:line="276" w:lineRule="auto"/>
        <w:jc w:val="both"/>
        <w:rPr>
          <w:rFonts w:ascii="Times New Roman" w:eastAsia="Times New Roman" w:hAnsi="Times New Roman" w:cs="Times New Roman"/>
          <w:b/>
          <w:bCs/>
          <w:i/>
          <w:iCs/>
          <w:kern w:val="0"/>
          <w:lang w:eastAsia="hr-HR"/>
          <w14:ligatures w14:val="none"/>
        </w:rPr>
      </w:pPr>
      <w:r>
        <w:rPr>
          <w:rFonts w:ascii="Times New Roman" w:eastAsia="Times New Roman" w:hAnsi="Times New Roman" w:cs="Times New Roman"/>
          <w:kern w:val="0"/>
          <w:lang w:eastAsia="hr-HR"/>
          <w14:ligatures w14:val="none"/>
        </w:rPr>
        <w:t>Daljnje o</w:t>
      </w:r>
      <w:r w:rsidR="00AB5390" w:rsidRPr="003F1F98">
        <w:rPr>
          <w:rFonts w:ascii="Times New Roman" w:eastAsia="Times New Roman" w:hAnsi="Times New Roman" w:cs="Times New Roman"/>
          <w:kern w:val="0"/>
          <w:lang w:eastAsia="hr-HR"/>
          <w14:ligatures w14:val="none"/>
        </w:rPr>
        <w:t>sposob</w:t>
      </w:r>
      <w:r>
        <w:rPr>
          <w:rFonts w:ascii="Times New Roman" w:eastAsia="Times New Roman" w:hAnsi="Times New Roman" w:cs="Times New Roman"/>
          <w:kern w:val="0"/>
          <w:lang w:eastAsia="hr-HR"/>
          <w14:ligatures w14:val="none"/>
        </w:rPr>
        <w:t>ljavanje</w:t>
      </w:r>
      <w:r w:rsidR="00AB5390" w:rsidRPr="003F1F98">
        <w:rPr>
          <w:rFonts w:ascii="Times New Roman" w:eastAsia="Times New Roman" w:hAnsi="Times New Roman" w:cs="Times New Roman"/>
          <w:kern w:val="0"/>
          <w:lang w:eastAsia="hr-HR"/>
          <w14:ligatures w14:val="none"/>
        </w:rPr>
        <w:t xml:space="preserve"> za dužnosti</w:t>
      </w:r>
      <w:r>
        <w:rPr>
          <w:rFonts w:ascii="Times New Roman" w:eastAsia="Times New Roman" w:hAnsi="Times New Roman" w:cs="Times New Roman"/>
          <w:kern w:val="0"/>
          <w:lang w:eastAsia="hr-HR"/>
          <w14:ligatures w14:val="none"/>
        </w:rPr>
        <w:t xml:space="preserve"> i edukacija sudjelovanjem na verificiranom programu osposobljavanja za dužnosti</w:t>
      </w:r>
    </w:p>
    <w:p w14:paraId="4AAA139F" w14:textId="0638BD45" w:rsidR="004F4110" w:rsidRPr="004F4110" w:rsidRDefault="00AB5390" w:rsidP="003F1F98">
      <w:pPr>
        <w:pStyle w:val="Odlomakpopisa"/>
        <w:numPr>
          <w:ilvl w:val="0"/>
          <w:numId w:val="18"/>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kern w:val="0"/>
          <w:lang w:eastAsia="hr-HR"/>
          <w14:ligatures w14:val="none"/>
        </w:rPr>
        <w:t>oprem</w:t>
      </w:r>
      <w:r w:rsidR="004F4110">
        <w:rPr>
          <w:rFonts w:ascii="Times New Roman" w:eastAsia="Times New Roman" w:hAnsi="Times New Roman" w:cs="Times New Roman"/>
          <w:kern w:val="0"/>
          <w:lang w:eastAsia="hr-HR"/>
          <w14:ligatures w14:val="none"/>
        </w:rPr>
        <w:t>anje</w:t>
      </w:r>
      <w:r w:rsidRPr="003F1F98">
        <w:rPr>
          <w:rFonts w:ascii="Times New Roman" w:eastAsia="Times New Roman" w:hAnsi="Times New Roman" w:cs="Times New Roman"/>
          <w:kern w:val="0"/>
          <w:lang w:eastAsia="hr-HR"/>
          <w14:ligatures w14:val="none"/>
        </w:rPr>
        <w:t xml:space="preserve"> osnovnom opremom ( reflektirajući prsluci za oznakom CZ Grada, </w:t>
      </w:r>
      <w:r w:rsidR="000A1ADE" w:rsidRPr="003F1F98">
        <w:rPr>
          <w:rFonts w:ascii="Times New Roman" w:eastAsia="Times New Roman" w:hAnsi="Times New Roman" w:cs="Times New Roman"/>
          <w:kern w:val="0"/>
          <w:lang w:eastAsia="hr-HR"/>
          <w14:ligatures w14:val="none"/>
        </w:rPr>
        <w:t xml:space="preserve">izraditi </w:t>
      </w:r>
      <w:r w:rsidR="0029083E" w:rsidRPr="003F1F98">
        <w:rPr>
          <w:rFonts w:ascii="Times New Roman" w:eastAsia="Times New Roman" w:hAnsi="Times New Roman" w:cs="Times New Roman"/>
          <w:kern w:val="0"/>
          <w:lang w:eastAsia="hr-HR"/>
          <w14:ligatures w14:val="none"/>
        </w:rPr>
        <w:t>i</w:t>
      </w:r>
      <w:r w:rsidRPr="003F1F98">
        <w:rPr>
          <w:rFonts w:ascii="Times New Roman" w:eastAsia="Times New Roman" w:hAnsi="Times New Roman" w:cs="Times New Roman"/>
          <w:kern w:val="0"/>
          <w:lang w:eastAsia="hr-HR"/>
          <w14:ligatures w14:val="none"/>
        </w:rPr>
        <w:t>skaznice pripadnika CZ)</w:t>
      </w:r>
    </w:p>
    <w:p w14:paraId="5D6A73C9" w14:textId="77777777" w:rsidR="004F4110" w:rsidRDefault="004F4110" w:rsidP="004F4110">
      <w:pPr>
        <w:jc w:val="both"/>
        <w:rPr>
          <w:rFonts w:ascii="Times New Roman" w:eastAsia="Calibri" w:hAnsi="Times New Roman" w:cs="Times New Roman"/>
          <w:kern w:val="0"/>
          <w14:ligatures w14:val="none"/>
        </w:rPr>
      </w:pPr>
    </w:p>
    <w:p w14:paraId="6FB544F5" w14:textId="4EA9A6A2" w:rsidR="00AB5390" w:rsidRDefault="00AB5390" w:rsidP="004F4110">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Godišnji Plan razvoja sustava CZ Grada Bakra za 202</w:t>
      </w:r>
      <w:r w:rsidR="000A1ADE">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 godinu objaviti će se u „Službenim novinama Grada Bakra“</w:t>
      </w:r>
    </w:p>
    <w:p w14:paraId="288A3C3A" w14:textId="77777777" w:rsidR="004F4110" w:rsidRDefault="004F4110" w:rsidP="00AB5390">
      <w:pPr>
        <w:jc w:val="both"/>
        <w:rPr>
          <w:rFonts w:ascii="Times New Roman" w:eastAsia="Calibri" w:hAnsi="Times New Roman" w:cs="Times New Roman"/>
          <w:b/>
          <w:bCs/>
          <w:kern w:val="0"/>
          <w14:ligatures w14:val="none"/>
        </w:rPr>
      </w:pPr>
    </w:p>
    <w:p w14:paraId="4AD85FE1" w14:textId="77777777" w:rsidR="004F4110" w:rsidRDefault="004F4110" w:rsidP="00AB5390">
      <w:pPr>
        <w:jc w:val="both"/>
        <w:rPr>
          <w:rFonts w:ascii="Times New Roman" w:eastAsia="Calibri" w:hAnsi="Times New Roman" w:cs="Times New Roman"/>
          <w:b/>
          <w:bCs/>
          <w:kern w:val="0"/>
          <w14:ligatures w14:val="none"/>
        </w:rPr>
      </w:pPr>
    </w:p>
    <w:p w14:paraId="18234EBC" w14:textId="5A3553B0" w:rsidR="00AB5390" w:rsidRDefault="00AB5390" w:rsidP="00AB5390">
      <w:pPr>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Prilog: Financiranje sustava civilne zaštite Grada Bakra</w:t>
      </w:r>
      <w:r>
        <w:rPr>
          <w:rFonts w:ascii="Times New Roman" w:eastAsia="Calibri" w:hAnsi="Times New Roman" w:cs="Times New Roman"/>
          <w:kern w:val="0"/>
          <w14:ligatures w14:val="none"/>
        </w:rPr>
        <w:t xml:space="preserve"> </w:t>
      </w:r>
      <w:r>
        <w:rPr>
          <w:rFonts w:ascii="Times New Roman" w:eastAsia="Calibri" w:hAnsi="Times New Roman" w:cs="Times New Roman"/>
          <w:b/>
          <w:bCs/>
          <w:kern w:val="0"/>
          <w14:ligatures w14:val="none"/>
        </w:rPr>
        <w:t>za 202</w:t>
      </w:r>
      <w:r w:rsidR="000A1ADE">
        <w:rPr>
          <w:rFonts w:ascii="Times New Roman" w:eastAsia="Calibri" w:hAnsi="Times New Roman" w:cs="Times New Roman"/>
          <w:b/>
          <w:bCs/>
          <w:kern w:val="0"/>
          <w14:ligatures w14:val="none"/>
        </w:rPr>
        <w:t>5</w:t>
      </w:r>
      <w:r>
        <w:rPr>
          <w:rFonts w:ascii="Times New Roman" w:eastAsia="Calibri" w:hAnsi="Times New Roman" w:cs="Times New Roman"/>
          <w:b/>
          <w:bCs/>
          <w:kern w:val="0"/>
          <w14:ligatures w14:val="none"/>
        </w:rPr>
        <w:t>.</w:t>
      </w:r>
      <w:r w:rsidR="000A1ADE">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godinu</w:t>
      </w:r>
      <w:r>
        <w:rPr>
          <w:rFonts w:ascii="Times New Roman" w:eastAsia="Calibri" w:hAnsi="Times New Roman" w:cs="Times New Roman"/>
          <w:kern w:val="0"/>
          <w14:ligatures w14:val="none"/>
        </w:rPr>
        <w:t xml:space="preserve"> prikazano je u </w:t>
      </w:r>
      <w:r>
        <w:rPr>
          <w:rFonts w:ascii="Times New Roman" w:eastAsia="Calibri" w:hAnsi="Times New Roman" w:cs="Times New Roman"/>
          <w:b/>
          <w:kern w:val="0"/>
          <w14:ligatures w14:val="none"/>
        </w:rPr>
        <w:t>Tablici 1</w:t>
      </w:r>
      <w:r>
        <w:rPr>
          <w:rFonts w:ascii="Times New Roman" w:eastAsia="Calibri" w:hAnsi="Times New Roman" w:cs="Times New Roman"/>
          <w:kern w:val="0"/>
          <w14:ligatures w14:val="none"/>
        </w:rPr>
        <w:t>. ovoga Plana.</w:t>
      </w:r>
      <w:r>
        <w:rPr>
          <w:rFonts w:ascii="Times New Roman" w:eastAsia="Calibri" w:hAnsi="Times New Roman" w:cs="Times New Roman"/>
          <w:b/>
          <w:color w:val="FF0000"/>
          <w:kern w:val="0"/>
          <w14:ligatures w14:val="none"/>
        </w:rPr>
        <w:t xml:space="preserve">                 </w:t>
      </w:r>
    </w:p>
    <w:p w14:paraId="1D905326" w14:textId="0AD526C4" w:rsidR="00AB5390" w:rsidRDefault="00AB5390" w:rsidP="00AB539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KLASA: </w:t>
      </w:r>
    </w:p>
    <w:p w14:paraId="44D28BE8" w14:textId="2EA4E850" w:rsidR="00AB5390" w:rsidRDefault="00AB5390" w:rsidP="00AB539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URBROJ: </w:t>
      </w:r>
      <w:r w:rsidR="000A1ADE">
        <w:rPr>
          <w:rFonts w:ascii="Times New Roman" w:eastAsia="Calibri" w:hAnsi="Times New Roman" w:cs="Times New Roman"/>
          <w:kern w:val="0"/>
          <w14:ligatures w14:val="none"/>
        </w:rPr>
        <w:t>2170-2-07/6-25-___</w:t>
      </w:r>
    </w:p>
    <w:p w14:paraId="5C4E1879" w14:textId="491181BC" w:rsidR="00AB5390" w:rsidRDefault="00AB5390" w:rsidP="00AB539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Bakar, </w:t>
      </w:r>
      <w:r w:rsidR="000A1ADE">
        <w:rPr>
          <w:rFonts w:ascii="Times New Roman" w:eastAsia="Calibri" w:hAnsi="Times New Roman" w:cs="Times New Roman"/>
          <w:kern w:val="0"/>
          <w14:ligatures w14:val="none"/>
        </w:rPr>
        <w:t>___</w:t>
      </w:r>
      <w:r>
        <w:rPr>
          <w:rFonts w:ascii="Times New Roman" w:eastAsia="Calibri" w:hAnsi="Times New Roman" w:cs="Times New Roman"/>
          <w:kern w:val="0"/>
          <w14:ligatures w14:val="none"/>
        </w:rPr>
        <w:t xml:space="preserve">. </w:t>
      </w:r>
      <w:r w:rsidR="000A1ADE">
        <w:rPr>
          <w:rFonts w:ascii="Times New Roman" w:eastAsia="Calibri" w:hAnsi="Times New Roman" w:cs="Times New Roman"/>
          <w:kern w:val="0"/>
          <w14:ligatures w14:val="none"/>
        </w:rPr>
        <w:t>________</w:t>
      </w:r>
      <w:r>
        <w:rPr>
          <w:rFonts w:ascii="Times New Roman" w:eastAsia="Calibri" w:hAnsi="Times New Roman" w:cs="Times New Roman"/>
          <w:kern w:val="0"/>
          <w14:ligatures w14:val="none"/>
        </w:rPr>
        <w:t xml:space="preserve"> 202</w:t>
      </w:r>
      <w:r w:rsidR="000A1ADE">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.godine</w:t>
      </w:r>
    </w:p>
    <w:p w14:paraId="3B0DC7F4" w14:textId="77777777" w:rsidR="00AB5390" w:rsidRDefault="00AB5390" w:rsidP="00AB5390">
      <w:pPr>
        <w:spacing w:after="0" w:line="240" w:lineRule="auto"/>
        <w:rPr>
          <w:rFonts w:ascii="Times New Roman" w:eastAsia="Calibri" w:hAnsi="Times New Roman" w:cs="Times New Roman"/>
          <w:kern w:val="0"/>
          <w14:ligatures w14:val="none"/>
        </w:rPr>
      </w:pPr>
    </w:p>
    <w:p w14:paraId="1ABCA7FF" w14:textId="77777777" w:rsidR="00AB5390" w:rsidRDefault="00AB5390" w:rsidP="00AB5390">
      <w:pPr>
        <w:spacing w:after="0" w:line="240" w:lineRule="auto"/>
        <w:rPr>
          <w:rFonts w:ascii="Times New Roman" w:eastAsia="Calibri" w:hAnsi="Times New Roman" w:cs="Times New Roman"/>
          <w:kern w:val="0"/>
          <w14:ligatures w14:val="none"/>
        </w:rPr>
      </w:pPr>
    </w:p>
    <w:p w14:paraId="528598A2" w14:textId="77777777" w:rsidR="00AB5390" w:rsidRDefault="00AB5390" w:rsidP="00AB5390">
      <w:pPr>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GRADSKO VIJEĆE GRADA BAKRA </w:t>
      </w:r>
    </w:p>
    <w:p w14:paraId="6A3D6520" w14:textId="77777777" w:rsidR="00AB5390" w:rsidRDefault="00AB5390" w:rsidP="00AB5390">
      <w:pPr>
        <w:ind w:left="4956" w:firstLine="70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Predsjednik Gradskog vijeća:</w:t>
      </w:r>
    </w:p>
    <w:p w14:paraId="505D7A81" w14:textId="77777777" w:rsidR="00AB5390" w:rsidRDefault="00AB5390" w:rsidP="00AB5390">
      <w:pPr>
        <w:ind w:left="4956" w:firstLine="70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Milan Rončević</w:t>
      </w:r>
    </w:p>
    <w:p w14:paraId="2D3186B3" w14:textId="77777777" w:rsidR="00AB5390" w:rsidRDefault="00AB5390" w:rsidP="00AB5390">
      <w:pPr>
        <w:spacing w:after="0"/>
        <w:rPr>
          <w:rFonts w:ascii="Times New Roman" w:eastAsia="Calibri" w:hAnsi="Times New Roman" w:cs="Times New Roman"/>
          <w:kern w:val="0"/>
          <w14:ligatures w14:val="none"/>
        </w:rPr>
        <w:sectPr w:rsidR="00AB5390" w:rsidSect="00AB5390">
          <w:pgSz w:w="11906" w:h="16838"/>
          <w:pgMar w:top="1418" w:right="1134" w:bottom="1134" w:left="1418" w:header="709" w:footer="709" w:gutter="0"/>
          <w:cols w:space="720"/>
        </w:sectPr>
      </w:pPr>
    </w:p>
    <w:p w14:paraId="600940B7" w14:textId="011D80B3" w:rsidR="00AB5390" w:rsidRDefault="00AB5390" w:rsidP="00AB5390">
      <w:pPr>
        <w:jc w:val="both"/>
        <w:rPr>
          <w:rFonts w:ascii="Times New Roman" w:eastAsia="Calibri" w:hAnsi="Times New Roman" w:cs="Times New Roman"/>
          <w:kern w:val="0"/>
          <w14:ligatures w14:val="none"/>
        </w:rPr>
      </w:pPr>
      <w:r>
        <w:rPr>
          <w:rFonts w:ascii="Times New Roman" w:eastAsia="Calibri" w:hAnsi="Times New Roman" w:cs="Times New Roman"/>
          <w:b/>
          <w:color w:val="000000"/>
          <w:kern w:val="0"/>
          <w14:ligatures w14:val="none"/>
        </w:rPr>
        <w:lastRenderedPageBreak/>
        <w:t xml:space="preserve">Tablica 1.  </w:t>
      </w:r>
      <w:r>
        <w:rPr>
          <w:rFonts w:ascii="Times New Roman" w:eastAsia="Calibri" w:hAnsi="Times New Roman" w:cs="Times New Roman"/>
          <w:b/>
          <w:bCs/>
          <w:kern w:val="0"/>
          <w14:ligatures w14:val="none"/>
        </w:rPr>
        <w:t>IZVOD IZ PRORAČUNA GRADA BAKRA ZA 202</w:t>
      </w:r>
      <w:r w:rsidR="00234FEC">
        <w:rPr>
          <w:rFonts w:ascii="Times New Roman" w:eastAsia="Calibri" w:hAnsi="Times New Roman" w:cs="Times New Roman"/>
          <w:b/>
          <w:bCs/>
          <w:kern w:val="0"/>
          <w14:ligatures w14:val="none"/>
        </w:rPr>
        <w:t>5</w:t>
      </w:r>
      <w:r>
        <w:rPr>
          <w:rFonts w:ascii="Times New Roman" w:eastAsia="Calibri" w:hAnsi="Times New Roman" w:cs="Times New Roman"/>
          <w:b/>
          <w:bCs/>
          <w:kern w:val="0"/>
          <w14:ligatures w14:val="none"/>
        </w:rPr>
        <w:t>.GODINU</w:t>
      </w:r>
      <w:r>
        <w:rPr>
          <w:rFonts w:ascii="Times New Roman" w:eastAsia="Calibri" w:hAnsi="Times New Roman" w:cs="Times New Roman"/>
          <w:kern w:val="0"/>
          <w14:ligatures w14:val="none"/>
        </w:rPr>
        <w:t xml:space="preserve">  </w:t>
      </w:r>
    </w:p>
    <w:p w14:paraId="1F75B13B" w14:textId="5D324C08" w:rsidR="00B02B56" w:rsidRDefault="00B02B56" w:rsidP="00AB5390">
      <w:pPr>
        <w:jc w:val="both"/>
        <w:rPr>
          <w:rFonts w:ascii="Times New Roman" w:eastAsia="Calibri" w:hAnsi="Times New Roman" w:cs="Times New Roman"/>
          <w:b/>
          <w:color w:val="000000"/>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FINANCIRANJE OPERATIVNIH SNAGA SUSTAVA CZ GRADA BAKRA</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689"/>
        <w:gridCol w:w="1545"/>
        <w:gridCol w:w="1523"/>
        <w:gridCol w:w="1463"/>
      </w:tblGrid>
      <w:tr w:rsidR="00AB5390" w14:paraId="01C1C9F9" w14:textId="77777777" w:rsidTr="00FA0881">
        <w:trPr>
          <w:trHeight w:val="339"/>
        </w:trPr>
        <w:tc>
          <w:tcPr>
            <w:tcW w:w="711" w:type="dxa"/>
            <w:tcBorders>
              <w:top w:val="single" w:sz="4" w:space="0" w:color="auto"/>
              <w:left w:val="single" w:sz="4" w:space="0" w:color="auto"/>
              <w:bottom w:val="single" w:sz="4" w:space="0" w:color="auto"/>
              <w:right w:val="single" w:sz="4" w:space="0" w:color="auto"/>
            </w:tcBorders>
            <w:shd w:val="clear" w:color="auto" w:fill="C2D69B"/>
            <w:hideMark/>
          </w:tcPr>
          <w:p w14:paraId="5E049574"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R/</w:t>
            </w:r>
            <w:proofErr w:type="spellStart"/>
            <w:r>
              <w:rPr>
                <w:rFonts w:ascii="Times New Roman" w:eastAsia="Calibri" w:hAnsi="Times New Roman" w:cs="Times New Roman"/>
                <w:b/>
                <w:bCs/>
                <w:color w:val="000000"/>
                <w:kern w:val="0"/>
                <w14:ligatures w14:val="none"/>
              </w:rPr>
              <w:t>br</w:t>
            </w:r>
            <w:proofErr w:type="spellEnd"/>
          </w:p>
        </w:tc>
        <w:tc>
          <w:tcPr>
            <w:tcW w:w="3689" w:type="dxa"/>
            <w:tcBorders>
              <w:top w:val="single" w:sz="4" w:space="0" w:color="auto"/>
              <w:left w:val="single" w:sz="4" w:space="0" w:color="auto"/>
              <w:bottom w:val="single" w:sz="4" w:space="0" w:color="auto"/>
              <w:right w:val="single" w:sz="4" w:space="0" w:color="auto"/>
            </w:tcBorders>
            <w:shd w:val="clear" w:color="auto" w:fill="C2D69B"/>
            <w:hideMark/>
          </w:tcPr>
          <w:p w14:paraId="70E66F56"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Opis pozicije</w:t>
            </w:r>
          </w:p>
        </w:tc>
        <w:tc>
          <w:tcPr>
            <w:tcW w:w="1545" w:type="dxa"/>
            <w:tcBorders>
              <w:top w:val="single" w:sz="4" w:space="0" w:color="auto"/>
              <w:left w:val="single" w:sz="4" w:space="0" w:color="auto"/>
              <w:bottom w:val="single" w:sz="4" w:space="0" w:color="auto"/>
              <w:right w:val="single" w:sz="4" w:space="0" w:color="auto"/>
            </w:tcBorders>
            <w:shd w:val="clear" w:color="auto" w:fill="C2D69B"/>
            <w:hideMark/>
          </w:tcPr>
          <w:p w14:paraId="2F14B522"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Planirano za 202</w:t>
            </w:r>
            <w:r w:rsidR="00234FEC">
              <w:rPr>
                <w:rFonts w:ascii="Times New Roman" w:eastAsia="Calibri" w:hAnsi="Times New Roman" w:cs="Times New Roman"/>
                <w:b/>
                <w:bCs/>
                <w:color w:val="000000"/>
                <w:kern w:val="0"/>
                <w14:ligatures w14:val="none"/>
              </w:rPr>
              <w:t>5</w:t>
            </w:r>
            <w:r>
              <w:rPr>
                <w:rFonts w:ascii="Times New Roman" w:eastAsia="Calibri" w:hAnsi="Times New Roman" w:cs="Times New Roman"/>
                <w:b/>
                <w:bCs/>
                <w:color w:val="000000"/>
                <w:kern w:val="0"/>
                <w14:ligatures w14:val="none"/>
              </w:rPr>
              <w:t>.godinu</w:t>
            </w:r>
          </w:p>
          <w:p w14:paraId="534A1B2B" w14:textId="1941E7EB" w:rsidR="00B02B56" w:rsidRDefault="00B02B56">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EUR</w:t>
            </w:r>
          </w:p>
        </w:tc>
        <w:tc>
          <w:tcPr>
            <w:tcW w:w="1523" w:type="dxa"/>
            <w:tcBorders>
              <w:top w:val="single" w:sz="4" w:space="0" w:color="auto"/>
              <w:left w:val="single" w:sz="4" w:space="0" w:color="auto"/>
              <w:bottom w:val="single" w:sz="4" w:space="0" w:color="auto"/>
              <w:right w:val="single" w:sz="4" w:space="0" w:color="auto"/>
            </w:tcBorders>
            <w:shd w:val="clear" w:color="auto" w:fill="C2D69B"/>
            <w:hideMark/>
          </w:tcPr>
          <w:p w14:paraId="5D01343C"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Planirano za </w:t>
            </w:r>
          </w:p>
          <w:p w14:paraId="6F77E209"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202</w:t>
            </w:r>
            <w:r w:rsidR="00234FEC">
              <w:rPr>
                <w:rFonts w:ascii="Times New Roman" w:eastAsia="Calibri" w:hAnsi="Times New Roman" w:cs="Times New Roman"/>
                <w:b/>
                <w:bCs/>
                <w:color w:val="000000"/>
                <w:kern w:val="0"/>
                <w14:ligatures w14:val="none"/>
              </w:rPr>
              <w:t>6</w:t>
            </w:r>
            <w:r>
              <w:rPr>
                <w:rFonts w:ascii="Times New Roman" w:eastAsia="Calibri" w:hAnsi="Times New Roman" w:cs="Times New Roman"/>
                <w:b/>
                <w:bCs/>
                <w:color w:val="000000"/>
                <w:kern w:val="0"/>
                <w14:ligatures w14:val="none"/>
              </w:rPr>
              <w:t>. godinu</w:t>
            </w:r>
          </w:p>
          <w:p w14:paraId="123DC60E" w14:textId="19BE9F52" w:rsidR="00B02B56" w:rsidRDefault="00B02B56">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EUR</w:t>
            </w:r>
          </w:p>
        </w:tc>
        <w:tc>
          <w:tcPr>
            <w:tcW w:w="1463" w:type="dxa"/>
            <w:tcBorders>
              <w:top w:val="single" w:sz="4" w:space="0" w:color="auto"/>
              <w:left w:val="single" w:sz="4" w:space="0" w:color="auto"/>
              <w:bottom w:val="single" w:sz="4" w:space="0" w:color="auto"/>
              <w:right w:val="single" w:sz="4" w:space="0" w:color="auto"/>
            </w:tcBorders>
            <w:shd w:val="clear" w:color="auto" w:fill="C2D69B"/>
            <w:hideMark/>
          </w:tcPr>
          <w:p w14:paraId="66E3BBE9"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Planirano za </w:t>
            </w:r>
          </w:p>
          <w:p w14:paraId="3DEBC9AD"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202</w:t>
            </w:r>
            <w:r w:rsidR="00234FEC">
              <w:rPr>
                <w:rFonts w:ascii="Times New Roman" w:eastAsia="Calibri" w:hAnsi="Times New Roman" w:cs="Times New Roman"/>
                <w:b/>
                <w:bCs/>
                <w:color w:val="000000"/>
                <w:kern w:val="0"/>
                <w14:ligatures w14:val="none"/>
              </w:rPr>
              <w:t>7</w:t>
            </w:r>
            <w:r>
              <w:rPr>
                <w:rFonts w:ascii="Times New Roman" w:eastAsia="Calibri" w:hAnsi="Times New Roman" w:cs="Times New Roman"/>
                <w:b/>
                <w:bCs/>
                <w:color w:val="000000"/>
                <w:kern w:val="0"/>
                <w14:ligatures w14:val="none"/>
              </w:rPr>
              <w:t>. godinu</w:t>
            </w:r>
          </w:p>
          <w:p w14:paraId="49ACB5A8" w14:textId="4E5F51B1" w:rsidR="00B02B56" w:rsidRDefault="00B02B56">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EUR</w:t>
            </w:r>
          </w:p>
        </w:tc>
      </w:tr>
      <w:tr w:rsidR="00AB5390" w14:paraId="1130135C"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hideMark/>
          </w:tcPr>
          <w:p w14:paraId="31943754" w14:textId="13411183" w:rsidR="00AB5390" w:rsidRDefault="00FA0881">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w:t>
            </w:r>
          </w:p>
        </w:tc>
        <w:tc>
          <w:tcPr>
            <w:tcW w:w="3689" w:type="dxa"/>
            <w:tcBorders>
              <w:top w:val="single" w:sz="4" w:space="0" w:color="auto"/>
              <w:left w:val="single" w:sz="4" w:space="0" w:color="auto"/>
              <w:bottom w:val="single" w:sz="4" w:space="0" w:color="auto"/>
              <w:right w:val="single" w:sz="4" w:space="0" w:color="auto"/>
            </w:tcBorders>
            <w:hideMark/>
          </w:tcPr>
          <w:p w14:paraId="1E1B71BA" w14:textId="64713214" w:rsidR="00AB5390" w:rsidRDefault="00AB5390" w:rsidP="00B02B56">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VATROGASNA ZAJEDNICA GRADA BAKRA </w:t>
            </w:r>
          </w:p>
        </w:tc>
        <w:tc>
          <w:tcPr>
            <w:tcW w:w="1545" w:type="dxa"/>
            <w:tcBorders>
              <w:top w:val="single" w:sz="4" w:space="0" w:color="auto"/>
              <w:left w:val="single" w:sz="4" w:space="0" w:color="auto"/>
              <w:bottom w:val="single" w:sz="4" w:space="0" w:color="auto"/>
              <w:right w:val="single" w:sz="4" w:space="0" w:color="auto"/>
            </w:tcBorders>
          </w:tcPr>
          <w:p w14:paraId="1DE6A8BD"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34E42F08"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30ED0D9D"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r>
      <w:tr w:rsidR="00AB5390" w14:paraId="127CA1E8"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hideMark/>
          </w:tcPr>
          <w:p w14:paraId="7C63634B" w14:textId="1AD76D9A" w:rsidR="00AB5390"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1.1.</w:t>
            </w:r>
          </w:p>
        </w:tc>
        <w:tc>
          <w:tcPr>
            <w:tcW w:w="3689" w:type="dxa"/>
            <w:tcBorders>
              <w:top w:val="single" w:sz="4" w:space="0" w:color="auto"/>
              <w:left w:val="single" w:sz="4" w:space="0" w:color="auto"/>
              <w:bottom w:val="single" w:sz="4" w:space="0" w:color="auto"/>
              <w:right w:val="single" w:sz="4" w:space="0" w:color="auto"/>
            </w:tcBorders>
            <w:hideMark/>
          </w:tcPr>
          <w:p w14:paraId="0BE54144" w14:textId="643D58FA" w:rsidR="00AB5390" w:rsidRDefault="008817A6"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Donacija Vatrogasnoj zajednici </w:t>
            </w:r>
          </w:p>
        </w:tc>
        <w:tc>
          <w:tcPr>
            <w:tcW w:w="1545" w:type="dxa"/>
            <w:tcBorders>
              <w:top w:val="single" w:sz="4" w:space="0" w:color="auto"/>
              <w:left w:val="single" w:sz="4" w:space="0" w:color="auto"/>
              <w:bottom w:val="single" w:sz="4" w:space="0" w:color="auto"/>
              <w:right w:val="single" w:sz="4" w:space="0" w:color="auto"/>
            </w:tcBorders>
          </w:tcPr>
          <w:p w14:paraId="75057B7B" w14:textId="0D122D89" w:rsidR="00AB5390" w:rsidRDefault="008817A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200.000,00 </w:t>
            </w:r>
          </w:p>
        </w:tc>
        <w:tc>
          <w:tcPr>
            <w:tcW w:w="1523" w:type="dxa"/>
            <w:tcBorders>
              <w:top w:val="single" w:sz="4" w:space="0" w:color="auto"/>
              <w:left w:val="single" w:sz="4" w:space="0" w:color="auto"/>
              <w:bottom w:val="single" w:sz="4" w:space="0" w:color="auto"/>
              <w:right w:val="single" w:sz="4" w:space="0" w:color="auto"/>
            </w:tcBorders>
          </w:tcPr>
          <w:p w14:paraId="6E5F1D36" w14:textId="0D529A24"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200.000,00</w:t>
            </w:r>
          </w:p>
        </w:tc>
        <w:tc>
          <w:tcPr>
            <w:tcW w:w="1463" w:type="dxa"/>
            <w:tcBorders>
              <w:top w:val="single" w:sz="4" w:space="0" w:color="auto"/>
              <w:left w:val="single" w:sz="4" w:space="0" w:color="auto"/>
              <w:bottom w:val="single" w:sz="4" w:space="0" w:color="auto"/>
              <w:right w:val="single" w:sz="4" w:space="0" w:color="auto"/>
            </w:tcBorders>
          </w:tcPr>
          <w:p w14:paraId="51F08073" w14:textId="1BD77739"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200.000,00</w:t>
            </w:r>
          </w:p>
        </w:tc>
      </w:tr>
      <w:tr w:rsidR="00AB5390" w14:paraId="5569A1A3" w14:textId="77777777" w:rsidTr="00FA0881">
        <w:trPr>
          <w:trHeight w:val="244"/>
        </w:trPr>
        <w:tc>
          <w:tcPr>
            <w:tcW w:w="711" w:type="dxa"/>
            <w:tcBorders>
              <w:top w:val="single" w:sz="4" w:space="0" w:color="auto"/>
              <w:left w:val="single" w:sz="4" w:space="0" w:color="auto"/>
              <w:bottom w:val="single" w:sz="4" w:space="0" w:color="auto"/>
              <w:right w:val="single" w:sz="4" w:space="0" w:color="auto"/>
            </w:tcBorders>
            <w:hideMark/>
          </w:tcPr>
          <w:p w14:paraId="035EFCC2" w14:textId="4BD531A8" w:rsidR="00AB5390"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1.2.</w:t>
            </w:r>
          </w:p>
        </w:tc>
        <w:tc>
          <w:tcPr>
            <w:tcW w:w="3689" w:type="dxa"/>
            <w:tcBorders>
              <w:top w:val="single" w:sz="4" w:space="0" w:color="auto"/>
              <w:left w:val="single" w:sz="4" w:space="0" w:color="auto"/>
              <w:bottom w:val="single" w:sz="4" w:space="0" w:color="auto"/>
              <w:right w:val="single" w:sz="4" w:space="0" w:color="auto"/>
            </w:tcBorders>
            <w:hideMark/>
          </w:tcPr>
          <w:p w14:paraId="6E1363A2" w14:textId="77777777" w:rsidR="00AB5390" w:rsidRDefault="00AB5390"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Troškovi PP sezone</w:t>
            </w:r>
          </w:p>
        </w:tc>
        <w:tc>
          <w:tcPr>
            <w:tcW w:w="1545" w:type="dxa"/>
            <w:tcBorders>
              <w:top w:val="single" w:sz="4" w:space="0" w:color="auto"/>
              <w:left w:val="single" w:sz="4" w:space="0" w:color="auto"/>
              <w:bottom w:val="single" w:sz="4" w:space="0" w:color="auto"/>
              <w:right w:val="single" w:sz="4" w:space="0" w:color="auto"/>
            </w:tcBorders>
          </w:tcPr>
          <w:p w14:paraId="78E230CA" w14:textId="56EB3E8D" w:rsidR="00AB5390" w:rsidRDefault="008817A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7.000,00 </w:t>
            </w:r>
          </w:p>
        </w:tc>
        <w:tc>
          <w:tcPr>
            <w:tcW w:w="1523" w:type="dxa"/>
            <w:tcBorders>
              <w:top w:val="single" w:sz="4" w:space="0" w:color="auto"/>
              <w:left w:val="single" w:sz="4" w:space="0" w:color="auto"/>
              <w:bottom w:val="single" w:sz="4" w:space="0" w:color="auto"/>
              <w:right w:val="single" w:sz="4" w:space="0" w:color="auto"/>
            </w:tcBorders>
          </w:tcPr>
          <w:p w14:paraId="1876A7CD" w14:textId="23E3829F"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w:t>
            </w:r>
          </w:p>
        </w:tc>
        <w:tc>
          <w:tcPr>
            <w:tcW w:w="1463" w:type="dxa"/>
            <w:tcBorders>
              <w:top w:val="single" w:sz="4" w:space="0" w:color="auto"/>
              <w:left w:val="single" w:sz="4" w:space="0" w:color="auto"/>
              <w:bottom w:val="single" w:sz="4" w:space="0" w:color="auto"/>
              <w:right w:val="single" w:sz="4" w:space="0" w:color="auto"/>
            </w:tcBorders>
          </w:tcPr>
          <w:p w14:paraId="1B10250A" w14:textId="618284E0"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w:t>
            </w:r>
          </w:p>
        </w:tc>
      </w:tr>
      <w:tr w:rsidR="007C7A54" w14:paraId="3F74FB01" w14:textId="77777777" w:rsidTr="00B91C8F">
        <w:trPr>
          <w:trHeight w:val="244"/>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014601A" w14:textId="77777777" w:rsidR="007C7A54" w:rsidRDefault="007C7A54">
            <w:pPr>
              <w:spacing w:after="0" w:line="240" w:lineRule="auto"/>
              <w:jc w:val="center"/>
              <w:rPr>
                <w:rFonts w:ascii="Times New Roman" w:eastAsia="Calibri" w:hAnsi="Times New Roman" w:cs="Times New Roman"/>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8B78463" w14:textId="2ECE78F5" w:rsidR="007C7A54" w:rsidRPr="003819AC" w:rsidRDefault="007C7A54" w:rsidP="00B02B56">
            <w:pPr>
              <w:spacing w:after="0" w:line="240" w:lineRule="auto"/>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 xml:space="preserve">UKUPNO: </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35E939F" w14:textId="63BDA708" w:rsidR="007C7A54" w:rsidRPr="003819AC" w:rsidRDefault="00B91C8F">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207.000,00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E521113" w14:textId="258D44FA" w:rsidR="007C7A54" w:rsidRPr="003819AC" w:rsidRDefault="003819AC">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207.000,00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D660FB2" w14:textId="16BEA6DB" w:rsidR="007C7A54" w:rsidRPr="003819AC" w:rsidRDefault="003819AC">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207.000,00</w:t>
            </w:r>
          </w:p>
        </w:tc>
      </w:tr>
      <w:tr w:rsidR="007C7A54" w14:paraId="07C719F1" w14:textId="77777777" w:rsidTr="00FA0881">
        <w:trPr>
          <w:trHeight w:val="244"/>
        </w:trPr>
        <w:tc>
          <w:tcPr>
            <w:tcW w:w="711" w:type="dxa"/>
            <w:tcBorders>
              <w:top w:val="single" w:sz="4" w:space="0" w:color="auto"/>
              <w:left w:val="single" w:sz="4" w:space="0" w:color="auto"/>
              <w:bottom w:val="single" w:sz="4" w:space="0" w:color="auto"/>
              <w:right w:val="single" w:sz="4" w:space="0" w:color="auto"/>
            </w:tcBorders>
          </w:tcPr>
          <w:p w14:paraId="7007F71C" w14:textId="47BD212F" w:rsidR="007C7A54" w:rsidRPr="00B91C8F" w:rsidRDefault="00B91C8F">
            <w:pPr>
              <w:spacing w:after="0" w:line="240" w:lineRule="auto"/>
              <w:jc w:val="center"/>
              <w:rPr>
                <w:rFonts w:ascii="Times New Roman" w:eastAsia="Calibri" w:hAnsi="Times New Roman" w:cs="Times New Roman"/>
                <w:b/>
                <w:bCs/>
                <w:color w:val="000000"/>
                <w:kern w:val="0"/>
                <w14:ligatures w14:val="none"/>
              </w:rPr>
            </w:pPr>
            <w:r w:rsidRPr="00B91C8F">
              <w:rPr>
                <w:rFonts w:ascii="Times New Roman" w:eastAsia="Calibri" w:hAnsi="Times New Roman" w:cs="Times New Roman"/>
                <w:b/>
                <w:bCs/>
                <w:color w:val="000000"/>
                <w:kern w:val="0"/>
                <w14:ligatures w14:val="none"/>
              </w:rPr>
              <w:t>2.</w:t>
            </w:r>
          </w:p>
        </w:tc>
        <w:tc>
          <w:tcPr>
            <w:tcW w:w="3689" w:type="dxa"/>
            <w:tcBorders>
              <w:top w:val="single" w:sz="4" w:space="0" w:color="auto"/>
              <w:left w:val="single" w:sz="4" w:space="0" w:color="auto"/>
              <w:bottom w:val="single" w:sz="4" w:space="0" w:color="auto"/>
              <w:right w:val="single" w:sz="4" w:space="0" w:color="auto"/>
            </w:tcBorders>
          </w:tcPr>
          <w:p w14:paraId="7C9FDD7C" w14:textId="7F550331" w:rsidR="007C7A54" w:rsidRPr="00B91C8F" w:rsidRDefault="007C7A54" w:rsidP="00B02B56">
            <w:pPr>
              <w:spacing w:after="0" w:line="240" w:lineRule="auto"/>
              <w:rPr>
                <w:rFonts w:ascii="Times New Roman" w:eastAsia="Calibri" w:hAnsi="Times New Roman" w:cs="Times New Roman"/>
                <w:b/>
                <w:bCs/>
                <w:color w:val="000000"/>
                <w:kern w:val="0"/>
                <w14:ligatures w14:val="none"/>
              </w:rPr>
            </w:pPr>
            <w:r w:rsidRPr="00B91C8F">
              <w:rPr>
                <w:rFonts w:ascii="Times New Roman" w:eastAsia="Calibri" w:hAnsi="Times New Roman" w:cs="Times New Roman"/>
                <w:b/>
                <w:bCs/>
                <w:color w:val="000000"/>
                <w:kern w:val="0"/>
                <w14:ligatures w14:val="none"/>
              </w:rPr>
              <w:t>CIVILNA ZAŠTITA</w:t>
            </w:r>
          </w:p>
        </w:tc>
        <w:tc>
          <w:tcPr>
            <w:tcW w:w="1545" w:type="dxa"/>
            <w:tcBorders>
              <w:top w:val="single" w:sz="4" w:space="0" w:color="auto"/>
              <w:left w:val="single" w:sz="4" w:space="0" w:color="auto"/>
              <w:bottom w:val="single" w:sz="4" w:space="0" w:color="auto"/>
              <w:right w:val="single" w:sz="4" w:space="0" w:color="auto"/>
            </w:tcBorders>
          </w:tcPr>
          <w:p w14:paraId="1C00E90B" w14:textId="77777777" w:rsidR="007C7A54" w:rsidRDefault="007C7A54">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69F8FC5F" w14:textId="77777777" w:rsidR="007C7A54" w:rsidRDefault="007C7A54">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0FF6BD41" w14:textId="77777777" w:rsidR="007C7A54" w:rsidRDefault="007C7A54">
            <w:pPr>
              <w:spacing w:after="0" w:line="240" w:lineRule="auto"/>
              <w:jc w:val="right"/>
              <w:rPr>
                <w:rFonts w:ascii="Times New Roman" w:eastAsia="Calibri" w:hAnsi="Times New Roman" w:cs="Times New Roman"/>
                <w:color w:val="000000"/>
                <w:kern w:val="0"/>
                <w14:ligatures w14:val="none"/>
              </w:rPr>
            </w:pPr>
          </w:p>
        </w:tc>
      </w:tr>
      <w:tr w:rsidR="00AB5390" w14:paraId="0D5A09E3"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hideMark/>
          </w:tcPr>
          <w:p w14:paraId="506ABC1C" w14:textId="7CE38CD1" w:rsidR="00AB5390" w:rsidRDefault="00B91C8F">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w:t>
            </w:r>
            <w:r w:rsidR="00FA0881">
              <w:rPr>
                <w:rFonts w:ascii="Times New Roman" w:eastAsia="Calibri" w:hAnsi="Times New Roman" w:cs="Times New Roman"/>
                <w:color w:val="000000"/>
                <w:kern w:val="0"/>
                <w14:ligatures w14:val="none"/>
              </w:rPr>
              <w:t>.</w:t>
            </w:r>
          </w:p>
        </w:tc>
        <w:tc>
          <w:tcPr>
            <w:tcW w:w="3689" w:type="dxa"/>
            <w:tcBorders>
              <w:top w:val="single" w:sz="4" w:space="0" w:color="auto"/>
              <w:left w:val="single" w:sz="4" w:space="0" w:color="auto"/>
              <w:bottom w:val="single" w:sz="4" w:space="0" w:color="auto"/>
              <w:right w:val="single" w:sz="4" w:space="0" w:color="auto"/>
            </w:tcBorders>
            <w:hideMark/>
          </w:tcPr>
          <w:p w14:paraId="29BF6C78" w14:textId="008C99B4" w:rsidR="00AB5390" w:rsidRDefault="00B91C8F"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Zaštita i spašavanje</w:t>
            </w:r>
          </w:p>
        </w:tc>
        <w:tc>
          <w:tcPr>
            <w:tcW w:w="1545" w:type="dxa"/>
            <w:tcBorders>
              <w:top w:val="single" w:sz="4" w:space="0" w:color="auto"/>
              <w:left w:val="single" w:sz="4" w:space="0" w:color="auto"/>
              <w:bottom w:val="single" w:sz="4" w:space="0" w:color="auto"/>
              <w:right w:val="single" w:sz="4" w:space="0" w:color="auto"/>
            </w:tcBorders>
          </w:tcPr>
          <w:p w14:paraId="2FB0F975" w14:textId="3CACC804" w:rsidR="00AB5390" w:rsidRDefault="00B91C8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B02B56">
              <w:rPr>
                <w:rFonts w:ascii="Times New Roman" w:eastAsia="Calibri" w:hAnsi="Times New Roman" w:cs="Times New Roman"/>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tcPr>
          <w:p w14:paraId="335ECA62" w14:textId="4520E2EB"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w:t>
            </w:r>
          </w:p>
        </w:tc>
        <w:tc>
          <w:tcPr>
            <w:tcW w:w="1463" w:type="dxa"/>
            <w:tcBorders>
              <w:top w:val="single" w:sz="4" w:space="0" w:color="auto"/>
              <w:left w:val="single" w:sz="4" w:space="0" w:color="auto"/>
              <w:bottom w:val="single" w:sz="4" w:space="0" w:color="auto"/>
              <w:right w:val="single" w:sz="4" w:space="0" w:color="auto"/>
            </w:tcBorders>
          </w:tcPr>
          <w:p w14:paraId="5686D303" w14:textId="236FD687"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w:t>
            </w:r>
          </w:p>
        </w:tc>
      </w:tr>
      <w:tr w:rsidR="00B91C8F" w14:paraId="786DC9B0"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tcPr>
          <w:p w14:paraId="4E565242" w14:textId="5B1A84EA" w:rsidR="00B91C8F" w:rsidRDefault="00B91C8F">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2.2.</w:t>
            </w:r>
          </w:p>
        </w:tc>
        <w:tc>
          <w:tcPr>
            <w:tcW w:w="3689" w:type="dxa"/>
            <w:tcBorders>
              <w:top w:val="single" w:sz="4" w:space="0" w:color="auto"/>
              <w:left w:val="single" w:sz="4" w:space="0" w:color="auto"/>
              <w:bottom w:val="single" w:sz="4" w:space="0" w:color="auto"/>
              <w:right w:val="single" w:sz="4" w:space="0" w:color="auto"/>
            </w:tcBorders>
          </w:tcPr>
          <w:p w14:paraId="609E8E2F" w14:textId="30AE7FE4" w:rsidR="00B91C8F" w:rsidRDefault="00B91C8F"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Oprema za civilnu zaštitu</w:t>
            </w:r>
          </w:p>
        </w:tc>
        <w:tc>
          <w:tcPr>
            <w:tcW w:w="1545" w:type="dxa"/>
            <w:tcBorders>
              <w:top w:val="single" w:sz="4" w:space="0" w:color="auto"/>
              <w:left w:val="single" w:sz="4" w:space="0" w:color="auto"/>
              <w:bottom w:val="single" w:sz="4" w:space="0" w:color="auto"/>
              <w:right w:val="single" w:sz="4" w:space="0" w:color="auto"/>
            </w:tcBorders>
          </w:tcPr>
          <w:p w14:paraId="3DC1839B" w14:textId="55489AED" w:rsidR="00B91C8F" w:rsidRDefault="00B91C8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2.500,00</w:t>
            </w:r>
          </w:p>
        </w:tc>
        <w:tc>
          <w:tcPr>
            <w:tcW w:w="1523" w:type="dxa"/>
            <w:tcBorders>
              <w:top w:val="single" w:sz="4" w:space="0" w:color="auto"/>
              <w:left w:val="single" w:sz="4" w:space="0" w:color="auto"/>
              <w:bottom w:val="single" w:sz="4" w:space="0" w:color="auto"/>
              <w:right w:val="single" w:sz="4" w:space="0" w:color="auto"/>
            </w:tcBorders>
          </w:tcPr>
          <w:p w14:paraId="43E2A5AE" w14:textId="329A61C9" w:rsidR="00B91C8F"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2.500,00</w:t>
            </w:r>
          </w:p>
        </w:tc>
        <w:tc>
          <w:tcPr>
            <w:tcW w:w="1463" w:type="dxa"/>
            <w:tcBorders>
              <w:top w:val="single" w:sz="4" w:space="0" w:color="auto"/>
              <w:left w:val="single" w:sz="4" w:space="0" w:color="auto"/>
              <w:bottom w:val="single" w:sz="4" w:space="0" w:color="auto"/>
              <w:right w:val="single" w:sz="4" w:space="0" w:color="auto"/>
            </w:tcBorders>
          </w:tcPr>
          <w:p w14:paraId="68FACBEA" w14:textId="2CD9FFFF" w:rsidR="00B91C8F"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2.500,00</w:t>
            </w:r>
          </w:p>
        </w:tc>
      </w:tr>
      <w:tr w:rsidR="00B91C8F" w14:paraId="048532BF"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tcPr>
          <w:p w14:paraId="0E59D2F4" w14:textId="74733BE5" w:rsidR="00B91C8F" w:rsidRDefault="00B91C8F">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2.3.</w:t>
            </w:r>
          </w:p>
        </w:tc>
        <w:tc>
          <w:tcPr>
            <w:tcW w:w="3689" w:type="dxa"/>
            <w:tcBorders>
              <w:top w:val="single" w:sz="4" w:space="0" w:color="auto"/>
              <w:left w:val="single" w:sz="4" w:space="0" w:color="auto"/>
              <w:bottom w:val="single" w:sz="4" w:space="0" w:color="auto"/>
              <w:right w:val="single" w:sz="4" w:space="0" w:color="auto"/>
            </w:tcBorders>
          </w:tcPr>
          <w:p w14:paraId="26FE9277" w14:textId="5F25B40F" w:rsidR="00B91C8F" w:rsidRDefault="00B91C8F"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Materijal za higijenske potrebe i njegu</w:t>
            </w:r>
          </w:p>
        </w:tc>
        <w:tc>
          <w:tcPr>
            <w:tcW w:w="1545" w:type="dxa"/>
            <w:tcBorders>
              <w:top w:val="single" w:sz="4" w:space="0" w:color="auto"/>
              <w:left w:val="single" w:sz="4" w:space="0" w:color="auto"/>
              <w:bottom w:val="single" w:sz="4" w:space="0" w:color="auto"/>
              <w:right w:val="single" w:sz="4" w:space="0" w:color="auto"/>
            </w:tcBorders>
          </w:tcPr>
          <w:p w14:paraId="0F459F13" w14:textId="57350BA5" w:rsidR="00B91C8F" w:rsidRDefault="00B91C8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500,00</w:t>
            </w:r>
          </w:p>
        </w:tc>
        <w:tc>
          <w:tcPr>
            <w:tcW w:w="1523" w:type="dxa"/>
            <w:tcBorders>
              <w:top w:val="single" w:sz="4" w:space="0" w:color="auto"/>
              <w:left w:val="single" w:sz="4" w:space="0" w:color="auto"/>
              <w:bottom w:val="single" w:sz="4" w:space="0" w:color="auto"/>
              <w:right w:val="single" w:sz="4" w:space="0" w:color="auto"/>
            </w:tcBorders>
          </w:tcPr>
          <w:p w14:paraId="7CF44615" w14:textId="1CEC30DE" w:rsidR="00B91C8F"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500,00</w:t>
            </w:r>
          </w:p>
        </w:tc>
        <w:tc>
          <w:tcPr>
            <w:tcW w:w="1463" w:type="dxa"/>
            <w:tcBorders>
              <w:top w:val="single" w:sz="4" w:space="0" w:color="auto"/>
              <w:left w:val="single" w:sz="4" w:space="0" w:color="auto"/>
              <w:bottom w:val="single" w:sz="4" w:space="0" w:color="auto"/>
              <w:right w:val="single" w:sz="4" w:space="0" w:color="auto"/>
            </w:tcBorders>
          </w:tcPr>
          <w:p w14:paraId="42319DF2" w14:textId="230D75C8" w:rsidR="00B91C8F"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500,00</w:t>
            </w:r>
          </w:p>
        </w:tc>
      </w:tr>
      <w:tr w:rsidR="00AB5390" w14:paraId="513327BE" w14:textId="77777777" w:rsidTr="00B91C8F">
        <w:trPr>
          <w:trHeight w:val="203"/>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239FD3D"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5B4FAB5" w14:textId="77777777" w:rsidR="00AB5390" w:rsidRDefault="00AB5390"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U K U P N O</w:t>
            </w:r>
          </w:p>
        </w:tc>
        <w:tc>
          <w:tcPr>
            <w:tcW w:w="1545" w:type="dxa"/>
            <w:tcBorders>
              <w:top w:val="single" w:sz="4" w:space="0" w:color="auto"/>
              <w:left w:val="single" w:sz="4" w:space="0" w:color="auto"/>
              <w:bottom w:val="single" w:sz="4" w:space="0" w:color="auto"/>
              <w:right w:val="single" w:sz="4" w:space="0" w:color="auto"/>
            </w:tcBorders>
            <w:shd w:val="clear" w:color="auto" w:fill="F2DBDB"/>
          </w:tcPr>
          <w:p w14:paraId="5B02BAA8" w14:textId="03A22FD2" w:rsidR="00AB5390" w:rsidRDefault="00B91C8F">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5.000,00</w:t>
            </w:r>
          </w:p>
        </w:tc>
        <w:tc>
          <w:tcPr>
            <w:tcW w:w="1523" w:type="dxa"/>
            <w:tcBorders>
              <w:top w:val="single" w:sz="4" w:space="0" w:color="auto"/>
              <w:left w:val="single" w:sz="4" w:space="0" w:color="auto"/>
              <w:bottom w:val="single" w:sz="4" w:space="0" w:color="auto"/>
              <w:right w:val="single" w:sz="4" w:space="0" w:color="auto"/>
            </w:tcBorders>
            <w:shd w:val="clear" w:color="auto" w:fill="F2DBDB"/>
          </w:tcPr>
          <w:p w14:paraId="12BFB51F" w14:textId="145FA40D"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5.000,00</w:t>
            </w:r>
          </w:p>
        </w:tc>
        <w:tc>
          <w:tcPr>
            <w:tcW w:w="1463" w:type="dxa"/>
            <w:tcBorders>
              <w:top w:val="single" w:sz="4" w:space="0" w:color="auto"/>
              <w:left w:val="single" w:sz="4" w:space="0" w:color="auto"/>
              <w:bottom w:val="single" w:sz="4" w:space="0" w:color="auto"/>
              <w:right w:val="single" w:sz="4" w:space="0" w:color="auto"/>
            </w:tcBorders>
            <w:shd w:val="clear" w:color="auto" w:fill="F2DBDB"/>
          </w:tcPr>
          <w:p w14:paraId="5F9423ED" w14:textId="0132F750"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5.000,00</w:t>
            </w:r>
          </w:p>
        </w:tc>
      </w:tr>
      <w:tr w:rsidR="00AB5390" w14:paraId="68DB7A73" w14:textId="77777777" w:rsidTr="00FA0881">
        <w:trPr>
          <w:trHeight w:val="217"/>
        </w:trPr>
        <w:tc>
          <w:tcPr>
            <w:tcW w:w="711" w:type="dxa"/>
            <w:tcBorders>
              <w:top w:val="single" w:sz="4" w:space="0" w:color="auto"/>
              <w:left w:val="single" w:sz="4" w:space="0" w:color="auto"/>
              <w:bottom w:val="single" w:sz="4" w:space="0" w:color="auto"/>
              <w:right w:val="single" w:sz="4" w:space="0" w:color="auto"/>
            </w:tcBorders>
            <w:hideMark/>
          </w:tcPr>
          <w:p w14:paraId="32888C66"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w:t>
            </w:r>
          </w:p>
        </w:tc>
        <w:tc>
          <w:tcPr>
            <w:tcW w:w="3689" w:type="dxa"/>
            <w:tcBorders>
              <w:top w:val="single" w:sz="4" w:space="0" w:color="auto"/>
              <w:left w:val="single" w:sz="4" w:space="0" w:color="auto"/>
              <w:bottom w:val="single" w:sz="4" w:space="0" w:color="auto"/>
              <w:right w:val="single" w:sz="4" w:space="0" w:color="auto"/>
            </w:tcBorders>
            <w:hideMark/>
          </w:tcPr>
          <w:p w14:paraId="3B7EFFDE" w14:textId="5A2752A1" w:rsidR="00AB5390" w:rsidRDefault="00AB5390" w:rsidP="00B02B56">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PRAVNE OSOBE I UDRUGE</w:t>
            </w:r>
          </w:p>
        </w:tc>
        <w:tc>
          <w:tcPr>
            <w:tcW w:w="1545" w:type="dxa"/>
            <w:tcBorders>
              <w:top w:val="single" w:sz="4" w:space="0" w:color="auto"/>
              <w:left w:val="single" w:sz="4" w:space="0" w:color="auto"/>
              <w:bottom w:val="single" w:sz="4" w:space="0" w:color="auto"/>
              <w:right w:val="single" w:sz="4" w:space="0" w:color="auto"/>
            </w:tcBorders>
          </w:tcPr>
          <w:p w14:paraId="122AC72F"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0E282042"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346A30B6"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r>
      <w:tr w:rsidR="00AB5390" w14:paraId="5840BAD7" w14:textId="77777777" w:rsidTr="00FA0881">
        <w:trPr>
          <w:trHeight w:val="135"/>
        </w:trPr>
        <w:tc>
          <w:tcPr>
            <w:tcW w:w="711" w:type="dxa"/>
            <w:tcBorders>
              <w:top w:val="single" w:sz="4" w:space="0" w:color="auto"/>
              <w:left w:val="single" w:sz="4" w:space="0" w:color="auto"/>
              <w:bottom w:val="single" w:sz="4" w:space="0" w:color="auto"/>
              <w:right w:val="single" w:sz="4" w:space="0" w:color="auto"/>
            </w:tcBorders>
            <w:hideMark/>
          </w:tcPr>
          <w:p w14:paraId="46F580CB"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w:t>
            </w:r>
          </w:p>
        </w:tc>
        <w:tc>
          <w:tcPr>
            <w:tcW w:w="3689" w:type="dxa"/>
            <w:tcBorders>
              <w:top w:val="single" w:sz="4" w:space="0" w:color="auto"/>
              <w:left w:val="single" w:sz="4" w:space="0" w:color="auto"/>
              <w:bottom w:val="single" w:sz="4" w:space="0" w:color="auto"/>
              <w:right w:val="single" w:sz="4" w:space="0" w:color="auto"/>
            </w:tcBorders>
            <w:hideMark/>
          </w:tcPr>
          <w:p w14:paraId="535ABE9E"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HGSS Stanica Rijeka</w:t>
            </w:r>
          </w:p>
        </w:tc>
        <w:tc>
          <w:tcPr>
            <w:tcW w:w="1545" w:type="dxa"/>
            <w:tcBorders>
              <w:top w:val="single" w:sz="4" w:space="0" w:color="auto"/>
              <w:left w:val="single" w:sz="4" w:space="0" w:color="auto"/>
              <w:bottom w:val="single" w:sz="4" w:space="0" w:color="auto"/>
              <w:right w:val="single" w:sz="4" w:space="0" w:color="auto"/>
            </w:tcBorders>
          </w:tcPr>
          <w:p w14:paraId="5B4F8931" w14:textId="50D4B4AF" w:rsidR="00AB5390" w:rsidRDefault="00B02B5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2.800,00</w:t>
            </w:r>
          </w:p>
        </w:tc>
        <w:tc>
          <w:tcPr>
            <w:tcW w:w="1523" w:type="dxa"/>
            <w:tcBorders>
              <w:top w:val="single" w:sz="4" w:space="0" w:color="auto"/>
              <w:left w:val="single" w:sz="4" w:space="0" w:color="auto"/>
              <w:bottom w:val="single" w:sz="4" w:space="0" w:color="auto"/>
              <w:right w:val="single" w:sz="4" w:space="0" w:color="auto"/>
            </w:tcBorders>
          </w:tcPr>
          <w:p w14:paraId="154EF5D2" w14:textId="45BE2920"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2.800,00</w:t>
            </w:r>
          </w:p>
        </w:tc>
        <w:tc>
          <w:tcPr>
            <w:tcW w:w="1463" w:type="dxa"/>
            <w:tcBorders>
              <w:top w:val="single" w:sz="4" w:space="0" w:color="auto"/>
              <w:left w:val="single" w:sz="4" w:space="0" w:color="auto"/>
              <w:bottom w:val="single" w:sz="4" w:space="0" w:color="auto"/>
              <w:right w:val="single" w:sz="4" w:space="0" w:color="auto"/>
            </w:tcBorders>
          </w:tcPr>
          <w:p w14:paraId="113924AD" w14:textId="18BCFDBD"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2.800,00</w:t>
            </w:r>
          </w:p>
        </w:tc>
      </w:tr>
      <w:tr w:rsidR="00AB5390" w14:paraId="03D461DE" w14:textId="77777777" w:rsidTr="00FA0881">
        <w:trPr>
          <w:trHeight w:val="244"/>
        </w:trPr>
        <w:tc>
          <w:tcPr>
            <w:tcW w:w="711" w:type="dxa"/>
            <w:tcBorders>
              <w:top w:val="single" w:sz="4" w:space="0" w:color="auto"/>
              <w:left w:val="single" w:sz="4" w:space="0" w:color="auto"/>
              <w:bottom w:val="single" w:sz="4" w:space="0" w:color="auto"/>
              <w:right w:val="single" w:sz="4" w:space="0" w:color="auto"/>
            </w:tcBorders>
            <w:hideMark/>
          </w:tcPr>
          <w:p w14:paraId="464CBA93"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2.2.</w:t>
            </w:r>
          </w:p>
        </w:tc>
        <w:tc>
          <w:tcPr>
            <w:tcW w:w="3689" w:type="dxa"/>
            <w:tcBorders>
              <w:top w:val="single" w:sz="4" w:space="0" w:color="auto"/>
              <w:left w:val="single" w:sz="4" w:space="0" w:color="auto"/>
              <w:bottom w:val="single" w:sz="4" w:space="0" w:color="auto"/>
              <w:right w:val="single" w:sz="4" w:space="0" w:color="auto"/>
            </w:tcBorders>
            <w:hideMark/>
          </w:tcPr>
          <w:p w14:paraId="089E6588"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Hrvatski Crveni križ</w:t>
            </w:r>
          </w:p>
        </w:tc>
        <w:tc>
          <w:tcPr>
            <w:tcW w:w="1545" w:type="dxa"/>
            <w:tcBorders>
              <w:top w:val="single" w:sz="4" w:space="0" w:color="auto"/>
              <w:left w:val="single" w:sz="4" w:space="0" w:color="auto"/>
              <w:bottom w:val="single" w:sz="4" w:space="0" w:color="auto"/>
              <w:right w:val="single" w:sz="4" w:space="0" w:color="auto"/>
            </w:tcBorders>
          </w:tcPr>
          <w:p w14:paraId="3FA9DADD" w14:textId="1B66949E" w:rsidR="00AB5390" w:rsidRDefault="005E795E">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36.000,00</w:t>
            </w:r>
          </w:p>
        </w:tc>
        <w:tc>
          <w:tcPr>
            <w:tcW w:w="1523" w:type="dxa"/>
            <w:tcBorders>
              <w:top w:val="single" w:sz="4" w:space="0" w:color="auto"/>
              <w:left w:val="single" w:sz="4" w:space="0" w:color="auto"/>
              <w:bottom w:val="single" w:sz="4" w:space="0" w:color="auto"/>
              <w:right w:val="single" w:sz="4" w:space="0" w:color="auto"/>
            </w:tcBorders>
          </w:tcPr>
          <w:p w14:paraId="723E1C8F" w14:textId="5E3E8ABA"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36.000,00</w:t>
            </w:r>
          </w:p>
        </w:tc>
        <w:tc>
          <w:tcPr>
            <w:tcW w:w="1463" w:type="dxa"/>
            <w:tcBorders>
              <w:top w:val="single" w:sz="4" w:space="0" w:color="auto"/>
              <w:left w:val="single" w:sz="4" w:space="0" w:color="auto"/>
              <w:bottom w:val="single" w:sz="4" w:space="0" w:color="auto"/>
              <w:right w:val="single" w:sz="4" w:space="0" w:color="auto"/>
            </w:tcBorders>
          </w:tcPr>
          <w:p w14:paraId="53DA96B4" w14:textId="2CEFA4CF"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36.000,00</w:t>
            </w:r>
          </w:p>
        </w:tc>
      </w:tr>
      <w:tr w:rsidR="00AB5390" w14:paraId="5DC15D14" w14:textId="77777777" w:rsidTr="00FA0881">
        <w:trPr>
          <w:trHeight w:val="177"/>
        </w:trPr>
        <w:tc>
          <w:tcPr>
            <w:tcW w:w="711" w:type="dxa"/>
            <w:tcBorders>
              <w:top w:val="single" w:sz="4" w:space="0" w:color="auto"/>
              <w:left w:val="single" w:sz="4" w:space="0" w:color="auto"/>
              <w:bottom w:val="single" w:sz="4" w:space="0" w:color="auto"/>
              <w:right w:val="single" w:sz="4" w:space="0" w:color="auto"/>
            </w:tcBorders>
            <w:hideMark/>
          </w:tcPr>
          <w:p w14:paraId="05BB3966"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2.3.</w:t>
            </w:r>
          </w:p>
        </w:tc>
        <w:tc>
          <w:tcPr>
            <w:tcW w:w="3689" w:type="dxa"/>
            <w:tcBorders>
              <w:top w:val="single" w:sz="4" w:space="0" w:color="auto"/>
              <w:left w:val="single" w:sz="4" w:space="0" w:color="auto"/>
              <w:bottom w:val="single" w:sz="4" w:space="0" w:color="auto"/>
              <w:right w:val="single" w:sz="4" w:space="0" w:color="auto"/>
            </w:tcBorders>
            <w:hideMark/>
          </w:tcPr>
          <w:p w14:paraId="7A95B6EC"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Udruge Grada – Lovačka društva</w:t>
            </w:r>
          </w:p>
        </w:tc>
        <w:tc>
          <w:tcPr>
            <w:tcW w:w="1545" w:type="dxa"/>
            <w:tcBorders>
              <w:top w:val="single" w:sz="4" w:space="0" w:color="auto"/>
              <w:left w:val="single" w:sz="4" w:space="0" w:color="auto"/>
              <w:bottom w:val="single" w:sz="4" w:space="0" w:color="auto"/>
              <w:right w:val="single" w:sz="4" w:space="0" w:color="auto"/>
            </w:tcBorders>
          </w:tcPr>
          <w:p w14:paraId="5C9776C4" w14:textId="510C1C31" w:rsidR="00AB5390" w:rsidRDefault="005E795E">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21.200,00</w:t>
            </w:r>
          </w:p>
        </w:tc>
        <w:tc>
          <w:tcPr>
            <w:tcW w:w="1523" w:type="dxa"/>
            <w:tcBorders>
              <w:top w:val="single" w:sz="4" w:space="0" w:color="auto"/>
              <w:left w:val="single" w:sz="4" w:space="0" w:color="auto"/>
              <w:bottom w:val="single" w:sz="4" w:space="0" w:color="auto"/>
              <w:right w:val="single" w:sz="4" w:space="0" w:color="auto"/>
            </w:tcBorders>
          </w:tcPr>
          <w:p w14:paraId="39B420EF" w14:textId="6D013B71"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21.200,00</w:t>
            </w:r>
          </w:p>
        </w:tc>
        <w:tc>
          <w:tcPr>
            <w:tcW w:w="1463" w:type="dxa"/>
            <w:tcBorders>
              <w:top w:val="single" w:sz="4" w:space="0" w:color="auto"/>
              <w:left w:val="single" w:sz="4" w:space="0" w:color="auto"/>
              <w:bottom w:val="single" w:sz="4" w:space="0" w:color="auto"/>
              <w:right w:val="single" w:sz="4" w:space="0" w:color="auto"/>
            </w:tcBorders>
          </w:tcPr>
          <w:p w14:paraId="4E604199" w14:textId="2054C91A"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21.200,00</w:t>
            </w:r>
          </w:p>
        </w:tc>
      </w:tr>
      <w:tr w:rsidR="00AB5390" w14:paraId="137807A9" w14:textId="77777777" w:rsidTr="00B91C8F">
        <w:trPr>
          <w:trHeight w:val="90"/>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E1CA194"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B6F9864" w14:textId="77777777" w:rsidR="00AB5390" w:rsidRDefault="00AB5390"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U K U P N O</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335DDD6" w14:textId="53D41DFD"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60.000,00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48C4CB5" w14:textId="6FA72EA8"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60.000,00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567A029" w14:textId="61847FF5"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60.000,00</w:t>
            </w:r>
          </w:p>
        </w:tc>
      </w:tr>
      <w:tr w:rsidR="00AB5390" w14:paraId="6187E93C"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hideMark/>
          </w:tcPr>
          <w:p w14:paraId="7ECA8BCC"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w:t>
            </w:r>
          </w:p>
        </w:tc>
        <w:tc>
          <w:tcPr>
            <w:tcW w:w="3689" w:type="dxa"/>
            <w:tcBorders>
              <w:top w:val="single" w:sz="4" w:space="0" w:color="auto"/>
              <w:left w:val="single" w:sz="4" w:space="0" w:color="auto"/>
              <w:bottom w:val="single" w:sz="4" w:space="0" w:color="auto"/>
              <w:right w:val="single" w:sz="4" w:space="0" w:color="auto"/>
            </w:tcBorders>
            <w:hideMark/>
          </w:tcPr>
          <w:p w14:paraId="3B621429" w14:textId="067178E1" w:rsidR="00AB5390" w:rsidRDefault="00AB5390" w:rsidP="00B02B56">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OSTALI TROŠKOVI U SUSTAVU CZ I </w:t>
            </w:r>
            <w:r w:rsidR="00FA0881">
              <w:rPr>
                <w:rFonts w:ascii="Times New Roman" w:eastAsia="Calibri" w:hAnsi="Times New Roman" w:cs="Times New Roman"/>
                <w:b/>
                <w:bCs/>
                <w:color w:val="000000"/>
                <w:kern w:val="0"/>
                <w14:ligatures w14:val="none"/>
              </w:rPr>
              <w:t>V</w:t>
            </w:r>
            <w:r>
              <w:rPr>
                <w:rFonts w:ascii="Times New Roman" w:eastAsia="Calibri" w:hAnsi="Times New Roman" w:cs="Times New Roman"/>
                <w:b/>
                <w:bCs/>
                <w:color w:val="000000"/>
                <w:kern w:val="0"/>
                <w14:ligatures w14:val="none"/>
              </w:rPr>
              <w:t>ATROGASTVU</w:t>
            </w:r>
          </w:p>
        </w:tc>
        <w:tc>
          <w:tcPr>
            <w:tcW w:w="1545" w:type="dxa"/>
            <w:tcBorders>
              <w:top w:val="single" w:sz="4" w:space="0" w:color="auto"/>
              <w:left w:val="single" w:sz="4" w:space="0" w:color="auto"/>
              <w:bottom w:val="single" w:sz="4" w:space="0" w:color="auto"/>
              <w:right w:val="single" w:sz="4" w:space="0" w:color="auto"/>
            </w:tcBorders>
          </w:tcPr>
          <w:p w14:paraId="3CAC36E5"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35C2CC67"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0D2863C3"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r>
      <w:tr w:rsidR="00AB5390" w14:paraId="298CC140"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hideMark/>
          </w:tcPr>
          <w:p w14:paraId="360B81E2"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3.1.</w:t>
            </w:r>
          </w:p>
        </w:tc>
        <w:tc>
          <w:tcPr>
            <w:tcW w:w="3689" w:type="dxa"/>
            <w:tcBorders>
              <w:top w:val="single" w:sz="4" w:space="0" w:color="auto"/>
              <w:left w:val="single" w:sz="4" w:space="0" w:color="auto"/>
              <w:bottom w:val="single" w:sz="4" w:space="0" w:color="auto"/>
              <w:right w:val="single" w:sz="4" w:space="0" w:color="auto"/>
            </w:tcBorders>
            <w:hideMark/>
          </w:tcPr>
          <w:p w14:paraId="728281D5"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Preventivne protupožarne aktivnosti</w:t>
            </w:r>
          </w:p>
        </w:tc>
        <w:tc>
          <w:tcPr>
            <w:tcW w:w="1545" w:type="dxa"/>
            <w:tcBorders>
              <w:top w:val="single" w:sz="4" w:space="0" w:color="auto"/>
              <w:left w:val="single" w:sz="4" w:space="0" w:color="auto"/>
              <w:bottom w:val="single" w:sz="4" w:space="0" w:color="auto"/>
              <w:right w:val="single" w:sz="4" w:space="0" w:color="auto"/>
            </w:tcBorders>
          </w:tcPr>
          <w:p w14:paraId="13BBB434" w14:textId="5B2D3E0F" w:rsidR="00AB5390" w:rsidRDefault="00FA0881">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6.850,00</w:t>
            </w:r>
          </w:p>
        </w:tc>
        <w:tc>
          <w:tcPr>
            <w:tcW w:w="1523" w:type="dxa"/>
            <w:tcBorders>
              <w:top w:val="single" w:sz="4" w:space="0" w:color="auto"/>
              <w:left w:val="single" w:sz="4" w:space="0" w:color="auto"/>
              <w:bottom w:val="single" w:sz="4" w:space="0" w:color="auto"/>
              <w:right w:val="single" w:sz="4" w:space="0" w:color="auto"/>
            </w:tcBorders>
          </w:tcPr>
          <w:p w14:paraId="22FCF10E" w14:textId="4725B1BE"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6.850,00</w:t>
            </w:r>
          </w:p>
        </w:tc>
        <w:tc>
          <w:tcPr>
            <w:tcW w:w="1463" w:type="dxa"/>
            <w:tcBorders>
              <w:top w:val="single" w:sz="4" w:space="0" w:color="auto"/>
              <w:left w:val="single" w:sz="4" w:space="0" w:color="auto"/>
              <w:bottom w:val="single" w:sz="4" w:space="0" w:color="auto"/>
              <w:right w:val="single" w:sz="4" w:space="0" w:color="auto"/>
            </w:tcBorders>
          </w:tcPr>
          <w:p w14:paraId="5CB86879" w14:textId="5C9F23BD"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6.850,00</w:t>
            </w:r>
          </w:p>
        </w:tc>
      </w:tr>
      <w:tr w:rsidR="00B02B56" w14:paraId="25D5ACF0"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33515970" w14:textId="729C21E5"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3.2.</w:t>
            </w:r>
          </w:p>
        </w:tc>
        <w:tc>
          <w:tcPr>
            <w:tcW w:w="3689" w:type="dxa"/>
            <w:tcBorders>
              <w:top w:val="single" w:sz="4" w:space="0" w:color="auto"/>
              <w:left w:val="single" w:sz="4" w:space="0" w:color="auto"/>
              <w:bottom w:val="single" w:sz="4" w:space="0" w:color="auto"/>
              <w:right w:val="single" w:sz="4" w:space="0" w:color="auto"/>
            </w:tcBorders>
          </w:tcPr>
          <w:p w14:paraId="52E0FA5F" w14:textId="0E28E214" w:rsidR="00B02B56" w:rsidRDefault="00B02B56"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Održavanje protupožarnih putova</w:t>
            </w:r>
          </w:p>
        </w:tc>
        <w:tc>
          <w:tcPr>
            <w:tcW w:w="1545" w:type="dxa"/>
            <w:tcBorders>
              <w:top w:val="single" w:sz="4" w:space="0" w:color="auto"/>
              <w:left w:val="single" w:sz="4" w:space="0" w:color="auto"/>
              <w:bottom w:val="single" w:sz="4" w:space="0" w:color="auto"/>
              <w:right w:val="single" w:sz="4" w:space="0" w:color="auto"/>
            </w:tcBorders>
          </w:tcPr>
          <w:p w14:paraId="1BF202CE" w14:textId="363297A4" w:rsidR="00B02B56" w:rsidRDefault="00B02B5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w:t>
            </w:r>
          </w:p>
        </w:tc>
        <w:tc>
          <w:tcPr>
            <w:tcW w:w="1523" w:type="dxa"/>
            <w:tcBorders>
              <w:top w:val="single" w:sz="4" w:space="0" w:color="auto"/>
              <w:left w:val="single" w:sz="4" w:space="0" w:color="auto"/>
              <w:bottom w:val="single" w:sz="4" w:space="0" w:color="auto"/>
              <w:right w:val="single" w:sz="4" w:space="0" w:color="auto"/>
            </w:tcBorders>
          </w:tcPr>
          <w:p w14:paraId="2E6248B7" w14:textId="00E17F12"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w:t>
            </w:r>
          </w:p>
        </w:tc>
        <w:tc>
          <w:tcPr>
            <w:tcW w:w="1463" w:type="dxa"/>
            <w:tcBorders>
              <w:top w:val="single" w:sz="4" w:space="0" w:color="auto"/>
              <w:left w:val="single" w:sz="4" w:space="0" w:color="auto"/>
              <w:bottom w:val="single" w:sz="4" w:space="0" w:color="auto"/>
              <w:right w:val="single" w:sz="4" w:space="0" w:color="auto"/>
            </w:tcBorders>
          </w:tcPr>
          <w:p w14:paraId="0B8C70F2" w14:textId="138A64E1"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w:t>
            </w:r>
          </w:p>
        </w:tc>
      </w:tr>
      <w:tr w:rsidR="00FA0881" w14:paraId="1083998D" w14:textId="77777777" w:rsidTr="00B91C8F">
        <w:trPr>
          <w:trHeight w:val="149"/>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431C771" w14:textId="77777777" w:rsidR="00FA0881" w:rsidRDefault="00FA0881">
            <w:pPr>
              <w:spacing w:after="0" w:line="240" w:lineRule="auto"/>
              <w:jc w:val="center"/>
              <w:rPr>
                <w:rFonts w:ascii="Times New Roman" w:eastAsia="Calibri" w:hAnsi="Times New Roman" w:cs="Times New Roman"/>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4BD17B5" w14:textId="1B668116" w:rsidR="00FA0881" w:rsidRPr="00FA0881" w:rsidRDefault="00FA0881" w:rsidP="00FA0881">
            <w:pPr>
              <w:spacing w:after="0" w:line="240" w:lineRule="auto"/>
              <w:rPr>
                <w:rFonts w:ascii="Times New Roman" w:eastAsia="Calibri" w:hAnsi="Times New Roman" w:cs="Times New Roman"/>
                <w:b/>
                <w:bCs/>
                <w:color w:val="000000"/>
                <w:kern w:val="0"/>
                <w14:ligatures w14:val="none"/>
              </w:rPr>
            </w:pPr>
            <w:r w:rsidRPr="00FA0881">
              <w:rPr>
                <w:rFonts w:ascii="Times New Roman" w:eastAsia="Calibri" w:hAnsi="Times New Roman" w:cs="Times New Roman"/>
                <w:b/>
                <w:bCs/>
                <w:color w:val="000000"/>
                <w:kern w:val="0"/>
                <w14:ligatures w14:val="none"/>
              </w:rPr>
              <w:t>U</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K</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U</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P</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N</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O</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5437CE8" w14:textId="25EA0181" w:rsidR="00FA0881" w:rsidRPr="003819AC" w:rsidRDefault="00FA0881">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26.850,00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91B9763" w14:textId="1AC71E24" w:rsidR="00FA0881" w:rsidRPr="003819AC" w:rsidRDefault="003819AC">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26.850,00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28B9945" w14:textId="4983E8EB" w:rsidR="00FA0881" w:rsidRPr="003819AC" w:rsidRDefault="003819AC">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26.850,00</w:t>
            </w:r>
          </w:p>
        </w:tc>
      </w:tr>
      <w:tr w:rsidR="00B02B56" w14:paraId="04DF3C6E"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5577FB41" w14:textId="0D2E3539"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w:t>
            </w:r>
          </w:p>
        </w:tc>
        <w:tc>
          <w:tcPr>
            <w:tcW w:w="3689" w:type="dxa"/>
            <w:tcBorders>
              <w:top w:val="single" w:sz="4" w:space="0" w:color="auto"/>
              <w:left w:val="single" w:sz="4" w:space="0" w:color="auto"/>
              <w:bottom w:val="single" w:sz="4" w:space="0" w:color="auto"/>
              <w:right w:val="single" w:sz="4" w:space="0" w:color="auto"/>
            </w:tcBorders>
          </w:tcPr>
          <w:p w14:paraId="76EEC33A" w14:textId="486418CB" w:rsidR="00B02B56" w:rsidRPr="00B02B56" w:rsidRDefault="00B02B56" w:rsidP="00FA0881">
            <w:pPr>
              <w:spacing w:after="0" w:line="240" w:lineRule="auto"/>
              <w:rPr>
                <w:rFonts w:ascii="Times New Roman" w:eastAsia="Calibri" w:hAnsi="Times New Roman" w:cs="Times New Roman"/>
                <w:b/>
                <w:bCs/>
                <w:color w:val="000000"/>
                <w:kern w:val="0"/>
                <w14:ligatures w14:val="none"/>
              </w:rPr>
            </w:pPr>
            <w:r w:rsidRPr="00B02B56">
              <w:rPr>
                <w:rFonts w:ascii="Times New Roman" w:eastAsia="Calibri" w:hAnsi="Times New Roman" w:cs="Times New Roman"/>
                <w:b/>
                <w:bCs/>
                <w:color w:val="000000"/>
                <w:kern w:val="0"/>
                <w14:ligatures w14:val="none"/>
              </w:rPr>
              <w:t>ULAGANJE U IZGRADNJU I ODRŽAVANJE OBJEKATA</w:t>
            </w:r>
            <w:r w:rsidR="00FA0881">
              <w:rPr>
                <w:rFonts w:ascii="Times New Roman" w:eastAsia="Calibri" w:hAnsi="Times New Roman" w:cs="Times New Roman"/>
                <w:b/>
                <w:bCs/>
                <w:color w:val="000000"/>
                <w:kern w:val="0"/>
                <w14:ligatures w14:val="none"/>
              </w:rPr>
              <w:t xml:space="preserve"> OPERATIVNIH SNAGA</w:t>
            </w:r>
          </w:p>
        </w:tc>
        <w:tc>
          <w:tcPr>
            <w:tcW w:w="1545" w:type="dxa"/>
            <w:tcBorders>
              <w:top w:val="single" w:sz="4" w:space="0" w:color="auto"/>
              <w:left w:val="single" w:sz="4" w:space="0" w:color="auto"/>
              <w:bottom w:val="single" w:sz="4" w:space="0" w:color="auto"/>
              <w:right w:val="single" w:sz="4" w:space="0" w:color="auto"/>
            </w:tcBorders>
          </w:tcPr>
          <w:p w14:paraId="40C48760" w14:textId="77777777" w:rsidR="00B02B56" w:rsidRDefault="00B02B56">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4E8A38BA" w14:textId="77777777" w:rsidR="00B02B56" w:rsidRDefault="00B02B56">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27AF2305" w14:textId="77777777" w:rsidR="00B02B56" w:rsidRDefault="00B02B56">
            <w:pPr>
              <w:spacing w:after="0" w:line="240" w:lineRule="auto"/>
              <w:jc w:val="right"/>
              <w:rPr>
                <w:rFonts w:ascii="Times New Roman" w:eastAsia="Calibri" w:hAnsi="Times New Roman" w:cs="Times New Roman"/>
                <w:color w:val="000000"/>
                <w:kern w:val="0"/>
                <w14:ligatures w14:val="none"/>
              </w:rPr>
            </w:pPr>
          </w:p>
        </w:tc>
      </w:tr>
      <w:tr w:rsidR="00AB5390" w14:paraId="09E261EB"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hideMark/>
          </w:tcPr>
          <w:p w14:paraId="17DE7F2E" w14:textId="0E6592BF" w:rsidR="00AB5390"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4.1.</w:t>
            </w:r>
          </w:p>
        </w:tc>
        <w:tc>
          <w:tcPr>
            <w:tcW w:w="3689" w:type="dxa"/>
            <w:tcBorders>
              <w:top w:val="single" w:sz="4" w:space="0" w:color="auto"/>
              <w:left w:val="single" w:sz="4" w:space="0" w:color="auto"/>
              <w:bottom w:val="single" w:sz="4" w:space="0" w:color="auto"/>
              <w:right w:val="single" w:sz="4" w:space="0" w:color="auto"/>
            </w:tcBorders>
            <w:hideMark/>
          </w:tcPr>
          <w:p w14:paraId="4DC1D3C3" w14:textId="0560A34B"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Izgradnja vatrogasn</w:t>
            </w:r>
            <w:r w:rsidR="00B02B56">
              <w:rPr>
                <w:rFonts w:ascii="Times New Roman" w:eastAsia="Calibri" w:hAnsi="Times New Roman" w:cs="Times New Roman"/>
                <w:color w:val="000000"/>
                <w:kern w:val="0"/>
                <w14:ligatures w14:val="none"/>
              </w:rPr>
              <w:t xml:space="preserve">og doma </w:t>
            </w:r>
            <w:proofErr w:type="spellStart"/>
            <w:r w:rsidR="00B02B56">
              <w:rPr>
                <w:rFonts w:ascii="Times New Roman" w:eastAsia="Calibri" w:hAnsi="Times New Roman" w:cs="Times New Roman"/>
                <w:color w:val="000000"/>
                <w:kern w:val="0"/>
                <w14:ligatures w14:val="none"/>
              </w:rPr>
              <w:t>Hreljin</w:t>
            </w:r>
            <w:proofErr w:type="spellEnd"/>
          </w:p>
        </w:tc>
        <w:tc>
          <w:tcPr>
            <w:tcW w:w="1545" w:type="dxa"/>
            <w:tcBorders>
              <w:top w:val="single" w:sz="4" w:space="0" w:color="auto"/>
              <w:left w:val="single" w:sz="4" w:space="0" w:color="auto"/>
              <w:bottom w:val="single" w:sz="4" w:space="0" w:color="auto"/>
              <w:right w:val="single" w:sz="4" w:space="0" w:color="auto"/>
            </w:tcBorders>
          </w:tcPr>
          <w:p w14:paraId="1FE5C7B1" w14:textId="0CAB0F28" w:rsidR="00AB5390" w:rsidRDefault="00B02B5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1.845.000,00</w:t>
            </w:r>
          </w:p>
        </w:tc>
        <w:tc>
          <w:tcPr>
            <w:tcW w:w="1523" w:type="dxa"/>
            <w:tcBorders>
              <w:top w:val="single" w:sz="4" w:space="0" w:color="auto"/>
              <w:left w:val="single" w:sz="4" w:space="0" w:color="auto"/>
              <w:bottom w:val="single" w:sz="4" w:space="0" w:color="auto"/>
              <w:right w:val="single" w:sz="4" w:space="0" w:color="auto"/>
            </w:tcBorders>
          </w:tcPr>
          <w:p w14:paraId="4D2AA1B3" w14:textId="06E26B81"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522.000,00</w:t>
            </w:r>
          </w:p>
        </w:tc>
        <w:tc>
          <w:tcPr>
            <w:tcW w:w="1463" w:type="dxa"/>
            <w:tcBorders>
              <w:top w:val="single" w:sz="4" w:space="0" w:color="auto"/>
              <w:left w:val="single" w:sz="4" w:space="0" w:color="auto"/>
              <w:bottom w:val="single" w:sz="4" w:space="0" w:color="auto"/>
              <w:right w:val="single" w:sz="4" w:space="0" w:color="auto"/>
            </w:tcBorders>
          </w:tcPr>
          <w:p w14:paraId="778A260B" w14:textId="7C400DCD"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r>
      <w:tr w:rsidR="00B02B56" w14:paraId="47137073"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594FF5A4" w14:textId="76B8D048"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4.2.</w:t>
            </w:r>
          </w:p>
        </w:tc>
        <w:tc>
          <w:tcPr>
            <w:tcW w:w="3689" w:type="dxa"/>
            <w:tcBorders>
              <w:top w:val="single" w:sz="4" w:space="0" w:color="auto"/>
              <w:left w:val="single" w:sz="4" w:space="0" w:color="auto"/>
              <w:bottom w:val="single" w:sz="4" w:space="0" w:color="auto"/>
              <w:right w:val="single" w:sz="4" w:space="0" w:color="auto"/>
            </w:tcBorders>
          </w:tcPr>
          <w:p w14:paraId="6B8F8BF0" w14:textId="5129EB93" w:rsidR="00B02B56" w:rsidRDefault="00B02B56"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Zamjena krovnog pokrova na zgradi DVD Bakar</w:t>
            </w:r>
          </w:p>
        </w:tc>
        <w:tc>
          <w:tcPr>
            <w:tcW w:w="1545" w:type="dxa"/>
            <w:tcBorders>
              <w:top w:val="single" w:sz="4" w:space="0" w:color="auto"/>
              <w:left w:val="single" w:sz="4" w:space="0" w:color="auto"/>
              <w:bottom w:val="single" w:sz="4" w:space="0" w:color="auto"/>
              <w:right w:val="single" w:sz="4" w:space="0" w:color="auto"/>
            </w:tcBorders>
          </w:tcPr>
          <w:p w14:paraId="7CF87497" w14:textId="4889C8FC" w:rsidR="00B02B56" w:rsidRDefault="00B02B5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70.000,00</w:t>
            </w:r>
          </w:p>
        </w:tc>
        <w:tc>
          <w:tcPr>
            <w:tcW w:w="1523" w:type="dxa"/>
            <w:tcBorders>
              <w:top w:val="single" w:sz="4" w:space="0" w:color="auto"/>
              <w:left w:val="single" w:sz="4" w:space="0" w:color="auto"/>
              <w:bottom w:val="single" w:sz="4" w:space="0" w:color="auto"/>
              <w:right w:val="single" w:sz="4" w:space="0" w:color="auto"/>
            </w:tcBorders>
          </w:tcPr>
          <w:p w14:paraId="629DAF2D" w14:textId="3742EA30"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c>
          <w:tcPr>
            <w:tcW w:w="1463" w:type="dxa"/>
            <w:tcBorders>
              <w:top w:val="single" w:sz="4" w:space="0" w:color="auto"/>
              <w:left w:val="single" w:sz="4" w:space="0" w:color="auto"/>
              <w:bottom w:val="single" w:sz="4" w:space="0" w:color="auto"/>
              <w:right w:val="single" w:sz="4" w:space="0" w:color="auto"/>
            </w:tcBorders>
          </w:tcPr>
          <w:p w14:paraId="565647F5" w14:textId="405E6DA1"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r>
      <w:tr w:rsidR="00B02B56" w14:paraId="2D8DBBD2"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65D8EAD0" w14:textId="0E3332D9"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4.3.</w:t>
            </w:r>
          </w:p>
        </w:tc>
        <w:tc>
          <w:tcPr>
            <w:tcW w:w="3689" w:type="dxa"/>
            <w:tcBorders>
              <w:top w:val="single" w:sz="4" w:space="0" w:color="auto"/>
              <w:left w:val="single" w:sz="4" w:space="0" w:color="auto"/>
              <w:bottom w:val="single" w:sz="4" w:space="0" w:color="auto"/>
              <w:right w:val="single" w:sz="4" w:space="0" w:color="auto"/>
            </w:tcBorders>
          </w:tcPr>
          <w:p w14:paraId="4DB51FFA" w14:textId="3C63D8CA" w:rsidR="00B02B56" w:rsidRDefault="00B02B56"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Nabava montažne garaže za potrebe DVD-a Zlobin</w:t>
            </w:r>
          </w:p>
        </w:tc>
        <w:tc>
          <w:tcPr>
            <w:tcW w:w="1545" w:type="dxa"/>
            <w:tcBorders>
              <w:top w:val="single" w:sz="4" w:space="0" w:color="auto"/>
              <w:left w:val="single" w:sz="4" w:space="0" w:color="auto"/>
              <w:bottom w:val="single" w:sz="4" w:space="0" w:color="auto"/>
              <w:right w:val="single" w:sz="4" w:space="0" w:color="auto"/>
            </w:tcBorders>
          </w:tcPr>
          <w:p w14:paraId="3898A1AC" w14:textId="406E4BC8" w:rsidR="00B02B56" w:rsidRDefault="00FA0881">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w:t>
            </w:r>
          </w:p>
        </w:tc>
        <w:tc>
          <w:tcPr>
            <w:tcW w:w="1523" w:type="dxa"/>
            <w:tcBorders>
              <w:top w:val="single" w:sz="4" w:space="0" w:color="auto"/>
              <w:left w:val="single" w:sz="4" w:space="0" w:color="auto"/>
              <w:bottom w:val="single" w:sz="4" w:space="0" w:color="auto"/>
              <w:right w:val="single" w:sz="4" w:space="0" w:color="auto"/>
            </w:tcBorders>
          </w:tcPr>
          <w:p w14:paraId="527F13E2" w14:textId="1D1F015E"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c>
          <w:tcPr>
            <w:tcW w:w="1463" w:type="dxa"/>
            <w:tcBorders>
              <w:top w:val="single" w:sz="4" w:space="0" w:color="auto"/>
              <w:left w:val="single" w:sz="4" w:space="0" w:color="auto"/>
              <w:bottom w:val="single" w:sz="4" w:space="0" w:color="auto"/>
              <w:right w:val="single" w:sz="4" w:space="0" w:color="auto"/>
            </w:tcBorders>
          </w:tcPr>
          <w:p w14:paraId="702A9B1E" w14:textId="01A09295"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r>
      <w:tr w:rsidR="00AB5390" w14:paraId="1C77EE73" w14:textId="77777777" w:rsidTr="00B91C8F">
        <w:trPr>
          <w:trHeight w:val="122"/>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CD339D4"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E5E6277" w14:textId="77777777" w:rsidR="00AB5390" w:rsidRDefault="00AB5390"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U K U P N O</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5F45103" w14:textId="13D5354C"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1.922.000,00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8D4BB80" w14:textId="01CE9732"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522.000,00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42A0E6B" w14:textId="648B619A"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0</w:t>
            </w:r>
          </w:p>
        </w:tc>
      </w:tr>
      <w:tr w:rsidR="00AB5390" w14:paraId="4E115CDC" w14:textId="77777777" w:rsidTr="00B91C8F">
        <w:trPr>
          <w:trHeight w:val="578"/>
        </w:trPr>
        <w:tc>
          <w:tcPr>
            <w:tcW w:w="711"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0036182"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CC086C0" w14:textId="40528FD3" w:rsidR="00AB5390" w:rsidRDefault="00FA0881"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SVEUKUPNO ZA SUSTAV CZ GRADA BAKRA</w:t>
            </w:r>
          </w:p>
        </w:tc>
        <w:tc>
          <w:tcPr>
            <w:tcW w:w="15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D5E51FF" w14:textId="77777777" w:rsidR="003819AC" w:rsidRDefault="003819AC">
            <w:pPr>
              <w:spacing w:after="0" w:line="240" w:lineRule="auto"/>
              <w:jc w:val="right"/>
              <w:rPr>
                <w:rFonts w:ascii="Times New Roman" w:eastAsia="Calibri" w:hAnsi="Times New Roman" w:cs="Times New Roman"/>
                <w:b/>
                <w:bCs/>
                <w:color w:val="000000"/>
                <w:kern w:val="0"/>
                <w14:ligatures w14:val="none"/>
              </w:rPr>
            </w:pPr>
          </w:p>
          <w:p w14:paraId="60FE5B60" w14:textId="72D62BE1"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2.220.850,00</w:t>
            </w:r>
          </w:p>
        </w:tc>
        <w:tc>
          <w:tcPr>
            <w:tcW w:w="152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90AFE22"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p w14:paraId="190453BC" w14:textId="200BBA21" w:rsidR="003F1167" w:rsidRDefault="003F116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820.850,00</w:t>
            </w:r>
          </w:p>
        </w:tc>
        <w:tc>
          <w:tcPr>
            <w:tcW w:w="146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7F111DE"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p w14:paraId="560D0F50" w14:textId="7FCEE3FD" w:rsidR="003F1167" w:rsidRDefault="003F116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298.850,00</w:t>
            </w:r>
          </w:p>
        </w:tc>
      </w:tr>
    </w:tbl>
    <w:p w14:paraId="0B2433E0" w14:textId="77777777" w:rsidR="00AB5390" w:rsidRDefault="00AB5390" w:rsidP="00AB5390">
      <w:pPr>
        <w:spacing w:after="200" w:line="276" w:lineRule="auto"/>
        <w:rPr>
          <w:rFonts w:ascii="Times New Roman" w:eastAsia="Calibri" w:hAnsi="Times New Roman" w:cs="Times New Roman"/>
          <w:kern w:val="0"/>
          <w14:ligatures w14:val="none"/>
        </w:rPr>
      </w:pPr>
    </w:p>
    <w:p w14:paraId="06E6C496" w14:textId="77777777" w:rsidR="00AB5390" w:rsidRDefault="00AB5390" w:rsidP="00AB5390"/>
    <w:p w14:paraId="68C86DCE" w14:textId="2D014AB3" w:rsidR="009D24E4" w:rsidRDefault="00A05C05">
      <w:r>
        <w:t>Prilog Godišnjem planu razvoja sustava CZ na području Grada Bakra za 2025. godinu</w:t>
      </w:r>
    </w:p>
    <w:sectPr w:rsidR="009D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655"/>
    <w:multiLevelType w:val="hybridMultilevel"/>
    <w:tmpl w:val="1DC681A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089F5CEA"/>
    <w:multiLevelType w:val="hybridMultilevel"/>
    <w:tmpl w:val="EA0C95C8"/>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2" w15:restartNumberingAfterBreak="0">
    <w:nsid w:val="184B2A8D"/>
    <w:multiLevelType w:val="hybridMultilevel"/>
    <w:tmpl w:val="20D29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AE3BD5"/>
    <w:multiLevelType w:val="hybridMultilevel"/>
    <w:tmpl w:val="28603FF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0D958F1"/>
    <w:multiLevelType w:val="hybridMultilevel"/>
    <w:tmpl w:val="E94CB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5A7DB2"/>
    <w:multiLevelType w:val="hybridMultilevel"/>
    <w:tmpl w:val="D870F6A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94F023E"/>
    <w:multiLevelType w:val="hybridMultilevel"/>
    <w:tmpl w:val="702CD9FE"/>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7" w15:restartNumberingAfterBreak="0">
    <w:nsid w:val="2A357520"/>
    <w:multiLevelType w:val="hybridMultilevel"/>
    <w:tmpl w:val="28440588"/>
    <w:lvl w:ilvl="0" w:tplc="041A0001">
      <w:start w:val="1"/>
      <w:numFmt w:val="bullet"/>
      <w:lvlText w:val=""/>
      <w:lvlJc w:val="left"/>
      <w:pPr>
        <w:ind w:left="1440" w:hanging="360"/>
      </w:pPr>
      <w:rPr>
        <w:rFonts w:ascii="Symbol" w:hAnsi="Symbol" w:hint="default"/>
        <w:b w:val="0"/>
        <w:bCs w:val="0"/>
        <w:i w:val="0"/>
        <w:iCs w:val="0"/>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8" w15:restartNumberingAfterBreak="0">
    <w:nsid w:val="309B56EF"/>
    <w:multiLevelType w:val="hybridMultilevel"/>
    <w:tmpl w:val="1ED075CA"/>
    <w:lvl w:ilvl="0" w:tplc="14CC2AE0">
      <w:start w:val="8"/>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9" w15:restartNumberingAfterBreak="0">
    <w:nsid w:val="34111BDB"/>
    <w:multiLevelType w:val="hybridMultilevel"/>
    <w:tmpl w:val="D1B0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880E88"/>
    <w:multiLevelType w:val="hybridMultilevel"/>
    <w:tmpl w:val="C38ECF1E"/>
    <w:lvl w:ilvl="0" w:tplc="DDE0852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672451C"/>
    <w:multiLevelType w:val="hybridMultilevel"/>
    <w:tmpl w:val="31B2F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9E67F6"/>
    <w:multiLevelType w:val="hybridMultilevel"/>
    <w:tmpl w:val="74229E0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3" w15:restartNumberingAfterBreak="0">
    <w:nsid w:val="4EAF5BC4"/>
    <w:multiLevelType w:val="hybridMultilevel"/>
    <w:tmpl w:val="4E8A5656"/>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4" w15:restartNumberingAfterBreak="0">
    <w:nsid w:val="56BD45BD"/>
    <w:multiLevelType w:val="hybridMultilevel"/>
    <w:tmpl w:val="0E540370"/>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5" w15:restartNumberingAfterBreak="0">
    <w:nsid w:val="574A7495"/>
    <w:multiLevelType w:val="hybridMultilevel"/>
    <w:tmpl w:val="62AA9B64"/>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68537A87"/>
    <w:multiLevelType w:val="hybridMultilevel"/>
    <w:tmpl w:val="ADDC59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2185651"/>
    <w:multiLevelType w:val="hybridMultilevel"/>
    <w:tmpl w:val="4BD0ECAE"/>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3BC3C92"/>
    <w:multiLevelType w:val="hybridMultilevel"/>
    <w:tmpl w:val="D89C7A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90115A"/>
    <w:multiLevelType w:val="hybridMultilevel"/>
    <w:tmpl w:val="D1D67B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7CE419F5"/>
    <w:multiLevelType w:val="hybridMultilevel"/>
    <w:tmpl w:val="EC983E88"/>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047367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298520">
    <w:abstractNumId w:val="15"/>
  </w:num>
  <w:num w:numId="3" w16cid:durableId="1558512309">
    <w:abstractNumId w:val="14"/>
  </w:num>
  <w:num w:numId="4" w16cid:durableId="17962906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82421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96496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2799216">
    <w:abstractNumId w:val="0"/>
  </w:num>
  <w:num w:numId="8" w16cid:durableId="348607253">
    <w:abstractNumId w:val="12"/>
  </w:num>
  <w:num w:numId="9" w16cid:durableId="7538223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563745">
    <w:abstractNumId w:val="7"/>
  </w:num>
  <w:num w:numId="11" w16cid:durableId="1421172090">
    <w:abstractNumId w:val="16"/>
  </w:num>
  <w:num w:numId="12" w16cid:durableId="1293948385">
    <w:abstractNumId w:val="2"/>
  </w:num>
  <w:num w:numId="13" w16cid:durableId="456727145">
    <w:abstractNumId w:val="18"/>
  </w:num>
  <w:num w:numId="14" w16cid:durableId="247082637">
    <w:abstractNumId w:val="3"/>
  </w:num>
  <w:num w:numId="15" w16cid:durableId="1043595444">
    <w:abstractNumId w:val="6"/>
  </w:num>
  <w:num w:numId="16" w16cid:durableId="1733118417">
    <w:abstractNumId w:val="4"/>
  </w:num>
  <w:num w:numId="17" w16cid:durableId="893272094">
    <w:abstractNumId w:val="8"/>
  </w:num>
  <w:num w:numId="18" w16cid:durableId="1476878385">
    <w:abstractNumId w:val="1"/>
  </w:num>
  <w:num w:numId="19" w16cid:durableId="473182038">
    <w:abstractNumId w:val="9"/>
  </w:num>
  <w:num w:numId="20" w16cid:durableId="1585646409">
    <w:abstractNumId w:val="5"/>
  </w:num>
  <w:num w:numId="21" w16cid:durableId="1427261572">
    <w:abstractNumId w:val="11"/>
  </w:num>
  <w:num w:numId="22" w16cid:durableId="99685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1F"/>
    <w:rsid w:val="000A1ADE"/>
    <w:rsid w:val="001C6182"/>
    <w:rsid w:val="00215A70"/>
    <w:rsid w:val="00234FEC"/>
    <w:rsid w:val="00280D1F"/>
    <w:rsid w:val="0029083E"/>
    <w:rsid w:val="003778D7"/>
    <w:rsid w:val="003819AC"/>
    <w:rsid w:val="00384248"/>
    <w:rsid w:val="003A0A9C"/>
    <w:rsid w:val="003B6280"/>
    <w:rsid w:val="003F1167"/>
    <w:rsid w:val="003F1F98"/>
    <w:rsid w:val="004D1BE5"/>
    <w:rsid w:val="004F4110"/>
    <w:rsid w:val="004F635E"/>
    <w:rsid w:val="0053274F"/>
    <w:rsid w:val="00586E6C"/>
    <w:rsid w:val="005E795E"/>
    <w:rsid w:val="00666D54"/>
    <w:rsid w:val="00741CDA"/>
    <w:rsid w:val="007C7A54"/>
    <w:rsid w:val="007D5B85"/>
    <w:rsid w:val="007E7722"/>
    <w:rsid w:val="00816DD3"/>
    <w:rsid w:val="008817A6"/>
    <w:rsid w:val="008B59F0"/>
    <w:rsid w:val="009D24E4"/>
    <w:rsid w:val="00A05C05"/>
    <w:rsid w:val="00AB5390"/>
    <w:rsid w:val="00AD22F9"/>
    <w:rsid w:val="00AD4274"/>
    <w:rsid w:val="00B02B56"/>
    <w:rsid w:val="00B91C8F"/>
    <w:rsid w:val="00C017BA"/>
    <w:rsid w:val="00D7491E"/>
    <w:rsid w:val="00DA04E2"/>
    <w:rsid w:val="00E34FF9"/>
    <w:rsid w:val="00E96338"/>
    <w:rsid w:val="00EF5BDF"/>
    <w:rsid w:val="00F079E0"/>
    <w:rsid w:val="00FA0881"/>
    <w:rsid w:val="00FB04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F7E5"/>
  <w15:chartTrackingRefBased/>
  <w15:docId w15:val="{81EFA1A4-ECA6-4325-8C1C-2C06842A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90"/>
    <w:pPr>
      <w:spacing w:line="256" w:lineRule="auto"/>
    </w:pPr>
  </w:style>
  <w:style w:type="paragraph" w:styleId="Naslov1">
    <w:name w:val="heading 1"/>
    <w:basedOn w:val="Normal"/>
    <w:next w:val="Normal"/>
    <w:link w:val="Naslov1Char"/>
    <w:uiPriority w:val="9"/>
    <w:qFormat/>
    <w:rsid w:val="0028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8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80D1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80D1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80D1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80D1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80D1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80D1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80D1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80D1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80D1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80D1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80D1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80D1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80D1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80D1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80D1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80D1F"/>
    <w:rPr>
      <w:rFonts w:eastAsiaTheme="majorEastAsia" w:cstheme="majorBidi"/>
      <w:color w:val="272727" w:themeColor="text1" w:themeTint="D8"/>
    </w:rPr>
  </w:style>
  <w:style w:type="paragraph" w:styleId="Naslov">
    <w:name w:val="Title"/>
    <w:basedOn w:val="Normal"/>
    <w:next w:val="Normal"/>
    <w:link w:val="NaslovChar"/>
    <w:uiPriority w:val="10"/>
    <w:qFormat/>
    <w:rsid w:val="0028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80D1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80D1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80D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0D1F"/>
    <w:pPr>
      <w:spacing w:before="160"/>
      <w:jc w:val="center"/>
    </w:pPr>
    <w:rPr>
      <w:i/>
      <w:iCs/>
      <w:color w:val="404040" w:themeColor="text1" w:themeTint="BF"/>
    </w:rPr>
  </w:style>
  <w:style w:type="character" w:customStyle="1" w:styleId="CitatChar">
    <w:name w:val="Citat Char"/>
    <w:basedOn w:val="Zadanifontodlomka"/>
    <w:link w:val="Citat"/>
    <w:uiPriority w:val="29"/>
    <w:rsid w:val="00280D1F"/>
    <w:rPr>
      <w:i/>
      <w:iCs/>
      <w:color w:val="404040" w:themeColor="text1" w:themeTint="BF"/>
    </w:rPr>
  </w:style>
  <w:style w:type="paragraph" w:styleId="Odlomakpopisa">
    <w:name w:val="List Paragraph"/>
    <w:basedOn w:val="Normal"/>
    <w:uiPriority w:val="34"/>
    <w:qFormat/>
    <w:rsid w:val="00280D1F"/>
    <w:pPr>
      <w:ind w:left="720"/>
      <w:contextualSpacing/>
    </w:pPr>
  </w:style>
  <w:style w:type="character" w:styleId="Jakoisticanje">
    <w:name w:val="Intense Emphasis"/>
    <w:basedOn w:val="Zadanifontodlomka"/>
    <w:uiPriority w:val="21"/>
    <w:qFormat/>
    <w:rsid w:val="00280D1F"/>
    <w:rPr>
      <w:i/>
      <w:iCs/>
      <w:color w:val="0F4761" w:themeColor="accent1" w:themeShade="BF"/>
    </w:rPr>
  </w:style>
  <w:style w:type="paragraph" w:styleId="Naglaencitat">
    <w:name w:val="Intense Quote"/>
    <w:basedOn w:val="Normal"/>
    <w:next w:val="Normal"/>
    <w:link w:val="NaglaencitatChar"/>
    <w:uiPriority w:val="30"/>
    <w:qFormat/>
    <w:rsid w:val="0028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80D1F"/>
    <w:rPr>
      <w:i/>
      <w:iCs/>
      <w:color w:val="0F4761" w:themeColor="accent1" w:themeShade="BF"/>
    </w:rPr>
  </w:style>
  <w:style w:type="character" w:styleId="Istaknutareferenca">
    <w:name w:val="Intense Reference"/>
    <w:basedOn w:val="Zadanifontodlomka"/>
    <w:uiPriority w:val="32"/>
    <w:qFormat/>
    <w:rsid w:val="00280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4C41-5789-4802-A212-D62B0700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Pages>
  <Words>1896</Words>
  <Characters>10813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15</cp:revision>
  <cp:lastPrinted>2025-02-20T09:14:00Z</cp:lastPrinted>
  <dcterms:created xsi:type="dcterms:W3CDTF">2025-02-11T11:41:00Z</dcterms:created>
  <dcterms:modified xsi:type="dcterms:W3CDTF">2025-02-21T14:16:00Z</dcterms:modified>
</cp:coreProperties>
</file>