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8654" w14:textId="78FEA56A" w:rsidR="001E5A89" w:rsidRPr="000F6FF5" w:rsidRDefault="00D231BB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</w:p>
    <w:p w14:paraId="26150CD3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45AC6E8" w14:textId="62A1BFAC" w:rsidR="001E5A89" w:rsidRPr="000F6FF5" w:rsidRDefault="001E5A89" w:rsidP="000F6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Na temelju članka 289. stavka 7. Zakona o socijalnoj skrbi (»Narodne novine«, br. 18/22., 46/22., 119/22., 71/23., 156/23.), članka 35. stavka 1. točke 2. Zakona</w:t>
      </w:r>
      <w:r w:rsidR="00581210" w:rsidRPr="000F6FF5">
        <w:rPr>
          <w:rFonts w:ascii="Arial" w:hAnsi="Arial" w:cs="Arial"/>
          <w:sz w:val="24"/>
          <w:szCs w:val="24"/>
        </w:rPr>
        <w:t xml:space="preserve"> o lokalnoj i područnoj (regionalnoj) samoupravi („Narodne novine“ br. </w:t>
      </w:r>
      <w:r w:rsidR="00AB1131" w:rsidRPr="000F6FF5">
        <w:rPr>
          <w:rFonts w:ascii="Arial" w:hAnsi="Arial" w:cs="Arial"/>
          <w:sz w:val="24"/>
          <w:szCs w:val="24"/>
        </w:rPr>
        <w:t xml:space="preserve">33/01., 60/01., 129/05., 109/07., </w:t>
      </w:r>
      <w:r w:rsidR="00596BFC" w:rsidRPr="000F6FF5">
        <w:rPr>
          <w:rFonts w:ascii="Arial" w:hAnsi="Arial" w:cs="Arial"/>
          <w:sz w:val="24"/>
          <w:szCs w:val="24"/>
        </w:rPr>
        <w:t>125/08., 36/09., 150/11., 144/12., 123/17., 98/19., 144/20.)</w:t>
      </w:r>
      <w:r w:rsidRPr="000F6FF5">
        <w:rPr>
          <w:rFonts w:ascii="Arial" w:hAnsi="Arial" w:cs="Arial"/>
          <w:sz w:val="24"/>
          <w:szCs w:val="24"/>
        </w:rPr>
        <w:t xml:space="preserve">  i članka 30. Statuta Grada Bakra (»Službene novine Grada Bakra«, br. 4/18., 12/18., 04/20., 03/21., 14/21., 10/23., 13/23., 14/23., 15/23.-pročišćeni tekst) Gradsko vijeće Grada Bakra, na __. sjednici održanoj</w:t>
      </w:r>
      <w:r w:rsidR="00500F98" w:rsidRPr="000F6FF5">
        <w:rPr>
          <w:rFonts w:ascii="Arial" w:hAnsi="Arial" w:cs="Arial"/>
          <w:sz w:val="24"/>
          <w:szCs w:val="24"/>
        </w:rPr>
        <w:t xml:space="preserve"> </w:t>
      </w:r>
      <w:r w:rsidRPr="000F6FF5">
        <w:rPr>
          <w:rFonts w:ascii="Arial" w:hAnsi="Arial" w:cs="Arial"/>
          <w:sz w:val="24"/>
          <w:szCs w:val="24"/>
        </w:rPr>
        <w:t xml:space="preserve"> __. ____</w:t>
      </w:r>
      <w:r w:rsidR="00500F98" w:rsidRPr="000F6FF5">
        <w:rPr>
          <w:rFonts w:ascii="Arial" w:hAnsi="Arial" w:cs="Arial"/>
          <w:sz w:val="24"/>
          <w:szCs w:val="24"/>
        </w:rPr>
        <w:t xml:space="preserve">____  </w:t>
      </w:r>
      <w:r w:rsidRPr="000F6FF5">
        <w:rPr>
          <w:rFonts w:ascii="Arial" w:hAnsi="Arial" w:cs="Arial"/>
          <w:sz w:val="24"/>
          <w:szCs w:val="24"/>
        </w:rPr>
        <w:t>20</w:t>
      </w:r>
      <w:r w:rsidR="00500F98" w:rsidRPr="000F6FF5">
        <w:rPr>
          <w:rFonts w:ascii="Arial" w:hAnsi="Arial" w:cs="Arial"/>
          <w:sz w:val="24"/>
          <w:szCs w:val="24"/>
        </w:rPr>
        <w:t>2</w:t>
      </w:r>
      <w:r w:rsidR="00A577B1" w:rsidRPr="000F6FF5">
        <w:rPr>
          <w:rFonts w:ascii="Arial" w:hAnsi="Arial" w:cs="Arial"/>
          <w:sz w:val="24"/>
          <w:szCs w:val="24"/>
        </w:rPr>
        <w:t>6</w:t>
      </w:r>
      <w:r w:rsidRPr="000F6FF5">
        <w:rPr>
          <w:rFonts w:ascii="Arial" w:hAnsi="Arial" w:cs="Arial"/>
          <w:sz w:val="24"/>
          <w:szCs w:val="24"/>
        </w:rPr>
        <w:t xml:space="preserve">. godine, donijelo je </w:t>
      </w:r>
    </w:p>
    <w:p w14:paraId="598D9BEE" w14:textId="77777777" w:rsidR="001E5A89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48E200" w14:textId="77777777" w:rsidR="000F6FF5" w:rsidRPr="000F6FF5" w:rsidRDefault="000F6FF5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A3D7CC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BF5911" w14:textId="77777777" w:rsidR="00500F98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F6FF5">
        <w:rPr>
          <w:rFonts w:ascii="Arial" w:hAnsi="Arial" w:cs="Arial"/>
          <w:bCs/>
          <w:sz w:val="24"/>
          <w:szCs w:val="24"/>
        </w:rPr>
        <w:t xml:space="preserve">ODLUKU </w:t>
      </w:r>
    </w:p>
    <w:p w14:paraId="28CE5046" w14:textId="521A281D" w:rsidR="001E5A89" w:rsidRPr="000F6FF5" w:rsidRDefault="00662426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o izmjenama i dopunama </w:t>
      </w:r>
    </w:p>
    <w:p w14:paraId="1E75886B" w14:textId="0466CB4F" w:rsidR="00662426" w:rsidRPr="000F6FF5" w:rsidRDefault="00662426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Odluke o socijalnoj skrbi</w:t>
      </w:r>
    </w:p>
    <w:p w14:paraId="0DEA45B4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201DBB5" w14:textId="77777777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53EC443" w14:textId="77777777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B5F4408" w14:textId="07F88DBF" w:rsidR="001E5A89" w:rsidRPr="000F6FF5" w:rsidRDefault="001E5A89" w:rsidP="000F6F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Članak 1.</w:t>
      </w:r>
    </w:p>
    <w:p w14:paraId="50C1CD2F" w14:textId="4B0B02A1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U Odluci</w:t>
      </w:r>
      <w:r w:rsidR="00D979EA" w:rsidRPr="000F6FF5">
        <w:rPr>
          <w:rFonts w:ascii="Arial" w:hAnsi="Arial" w:cs="Arial"/>
          <w:sz w:val="24"/>
          <w:szCs w:val="24"/>
        </w:rPr>
        <w:t xml:space="preserve"> o </w:t>
      </w:r>
      <w:r w:rsidRPr="000F6FF5">
        <w:rPr>
          <w:rFonts w:ascii="Arial" w:hAnsi="Arial" w:cs="Arial"/>
          <w:sz w:val="24"/>
          <w:szCs w:val="24"/>
        </w:rPr>
        <w:t>socijalnoj skrbi (»Službene novine Grada Bakra«, br.</w:t>
      </w:r>
      <w:r w:rsidR="00A577B1" w:rsidRPr="000F6FF5">
        <w:rPr>
          <w:rFonts w:ascii="Arial" w:hAnsi="Arial" w:cs="Arial"/>
          <w:sz w:val="24"/>
          <w:szCs w:val="24"/>
        </w:rPr>
        <w:t xml:space="preserve"> 01/23 i</w:t>
      </w:r>
      <w:r w:rsidRPr="000F6FF5">
        <w:rPr>
          <w:rFonts w:ascii="Arial" w:hAnsi="Arial" w:cs="Arial"/>
          <w:sz w:val="24"/>
          <w:szCs w:val="24"/>
        </w:rPr>
        <w:t xml:space="preserve"> 0</w:t>
      </w:r>
      <w:r w:rsidR="00D979EA" w:rsidRPr="000F6FF5">
        <w:rPr>
          <w:rFonts w:ascii="Arial" w:hAnsi="Arial" w:cs="Arial"/>
          <w:sz w:val="24"/>
          <w:szCs w:val="24"/>
        </w:rPr>
        <w:t>4</w:t>
      </w:r>
      <w:r w:rsidRPr="000F6FF5">
        <w:rPr>
          <w:rFonts w:ascii="Arial" w:hAnsi="Arial" w:cs="Arial"/>
          <w:sz w:val="24"/>
          <w:szCs w:val="24"/>
        </w:rPr>
        <w:t>/2</w:t>
      </w:r>
      <w:r w:rsidR="00D979EA" w:rsidRPr="000F6FF5">
        <w:rPr>
          <w:rFonts w:ascii="Arial" w:hAnsi="Arial" w:cs="Arial"/>
          <w:sz w:val="24"/>
          <w:szCs w:val="24"/>
        </w:rPr>
        <w:t>5</w:t>
      </w:r>
      <w:r w:rsidRPr="000F6FF5">
        <w:rPr>
          <w:rFonts w:ascii="Arial" w:hAnsi="Arial" w:cs="Arial"/>
          <w:sz w:val="24"/>
          <w:szCs w:val="24"/>
        </w:rPr>
        <w:t>.) u članku 10</w:t>
      </w:r>
      <w:r w:rsidR="008E541B" w:rsidRPr="000F6FF5">
        <w:rPr>
          <w:rFonts w:ascii="Arial" w:hAnsi="Arial" w:cs="Arial"/>
          <w:sz w:val="24"/>
          <w:szCs w:val="24"/>
        </w:rPr>
        <w:t>.</w:t>
      </w:r>
      <w:r w:rsidRPr="000F6FF5">
        <w:rPr>
          <w:rFonts w:ascii="Arial" w:hAnsi="Arial" w:cs="Arial"/>
          <w:sz w:val="24"/>
          <w:szCs w:val="24"/>
        </w:rPr>
        <w:t xml:space="preserve"> stavku 1. </w:t>
      </w:r>
      <w:r w:rsidR="005F2950" w:rsidRPr="000F6FF5">
        <w:rPr>
          <w:rFonts w:ascii="Arial" w:hAnsi="Arial" w:cs="Arial"/>
          <w:sz w:val="24"/>
          <w:szCs w:val="24"/>
        </w:rPr>
        <w:t>podstavci od 1. do 5</w:t>
      </w:r>
      <w:r w:rsidR="00A577B1" w:rsidRPr="000F6FF5">
        <w:rPr>
          <w:rFonts w:ascii="Arial" w:hAnsi="Arial" w:cs="Arial"/>
          <w:sz w:val="24"/>
          <w:szCs w:val="24"/>
        </w:rPr>
        <w:t>.</w:t>
      </w:r>
      <w:r w:rsidR="005F2950" w:rsidRPr="000F6FF5">
        <w:rPr>
          <w:rFonts w:ascii="Arial" w:hAnsi="Arial" w:cs="Arial"/>
          <w:sz w:val="24"/>
          <w:szCs w:val="24"/>
        </w:rPr>
        <w:t xml:space="preserve"> </w:t>
      </w:r>
      <w:r w:rsidRPr="000F6FF5">
        <w:rPr>
          <w:rFonts w:ascii="Arial" w:hAnsi="Arial" w:cs="Arial"/>
          <w:sz w:val="24"/>
          <w:szCs w:val="24"/>
        </w:rPr>
        <w:t>mijenja</w:t>
      </w:r>
      <w:r w:rsidR="005F2950" w:rsidRPr="000F6FF5">
        <w:rPr>
          <w:rFonts w:ascii="Arial" w:hAnsi="Arial" w:cs="Arial"/>
          <w:sz w:val="24"/>
          <w:szCs w:val="24"/>
        </w:rPr>
        <w:t>ju</w:t>
      </w:r>
      <w:r w:rsidRPr="000F6FF5">
        <w:rPr>
          <w:rFonts w:ascii="Arial" w:hAnsi="Arial" w:cs="Arial"/>
          <w:sz w:val="24"/>
          <w:szCs w:val="24"/>
        </w:rPr>
        <w:t xml:space="preserve"> se i glas</w:t>
      </w:r>
      <w:r w:rsidR="005F2950" w:rsidRPr="000F6FF5">
        <w:rPr>
          <w:rFonts w:ascii="Arial" w:hAnsi="Arial" w:cs="Arial"/>
          <w:sz w:val="24"/>
          <w:szCs w:val="24"/>
        </w:rPr>
        <w:t>e</w:t>
      </w:r>
      <w:r w:rsidRPr="000F6FF5">
        <w:rPr>
          <w:rFonts w:ascii="Arial" w:hAnsi="Arial" w:cs="Arial"/>
          <w:sz w:val="24"/>
          <w:szCs w:val="24"/>
        </w:rPr>
        <w:t>:</w:t>
      </w:r>
    </w:p>
    <w:p w14:paraId="35E95B97" w14:textId="3EDE8DF3" w:rsidR="001E5A89" w:rsidRPr="000F6FF5" w:rsidRDefault="00D07B2D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F2950" w:rsidRPr="000F6FF5">
        <w:rPr>
          <w:rFonts w:ascii="Arial" w:hAnsi="Arial" w:cs="Arial"/>
          <w:sz w:val="24"/>
          <w:szCs w:val="24"/>
        </w:rPr>
        <w:t>„</w:t>
      </w:r>
      <w:r w:rsidR="001E5A89" w:rsidRPr="000F6FF5">
        <w:rPr>
          <w:rFonts w:ascii="Arial" w:hAnsi="Arial" w:cs="Arial"/>
          <w:sz w:val="24"/>
          <w:szCs w:val="24"/>
        </w:rPr>
        <w:t xml:space="preserve">- samac </w:t>
      </w:r>
      <w:r w:rsidR="00A577B1" w:rsidRPr="000F6FF5">
        <w:rPr>
          <w:rFonts w:ascii="Arial" w:hAnsi="Arial" w:cs="Arial"/>
          <w:sz w:val="24"/>
          <w:szCs w:val="24"/>
        </w:rPr>
        <w:t>600</w:t>
      </w:r>
      <w:r w:rsidR="001E5A89" w:rsidRPr="000F6FF5">
        <w:rPr>
          <w:rFonts w:ascii="Arial" w:hAnsi="Arial" w:cs="Arial"/>
          <w:sz w:val="24"/>
          <w:szCs w:val="24"/>
        </w:rPr>
        <w:t>,00 eura,</w:t>
      </w:r>
    </w:p>
    <w:p w14:paraId="546B8FB0" w14:textId="0DD0A5FD" w:rsidR="001E5A89" w:rsidRPr="000F6FF5" w:rsidRDefault="005F2950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  </w:t>
      </w:r>
      <w:r w:rsidR="001E5A89" w:rsidRPr="000F6FF5">
        <w:rPr>
          <w:rFonts w:ascii="Arial" w:hAnsi="Arial" w:cs="Arial"/>
          <w:sz w:val="24"/>
          <w:szCs w:val="24"/>
        </w:rPr>
        <w:t xml:space="preserve">- dvočlana obitelj </w:t>
      </w:r>
      <w:r w:rsidR="00A577B1" w:rsidRPr="000F6FF5">
        <w:rPr>
          <w:rFonts w:ascii="Arial" w:hAnsi="Arial" w:cs="Arial"/>
          <w:sz w:val="24"/>
          <w:szCs w:val="24"/>
        </w:rPr>
        <w:t>900</w:t>
      </w:r>
      <w:r w:rsidR="001E5A89" w:rsidRPr="000F6FF5">
        <w:rPr>
          <w:rFonts w:ascii="Arial" w:hAnsi="Arial" w:cs="Arial"/>
          <w:sz w:val="24"/>
          <w:szCs w:val="24"/>
        </w:rPr>
        <w:t>,00 eura,</w:t>
      </w:r>
    </w:p>
    <w:p w14:paraId="3D7438FE" w14:textId="47142420" w:rsidR="001E5A89" w:rsidRPr="000F6FF5" w:rsidRDefault="005F2950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  </w:t>
      </w:r>
      <w:r w:rsidR="001E5A89" w:rsidRPr="000F6FF5">
        <w:rPr>
          <w:rFonts w:ascii="Arial" w:hAnsi="Arial" w:cs="Arial"/>
          <w:sz w:val="24"/>
          <w:szCs w:val="24"/>
        </w:rPr>
        <w:t>- tročlana obitelj</w:t>
      </w:r>
      <w:r w:rsidR="00A577B1" w:rsidRPr="000F6FF5">
        <w:rPr>
          <w:rFonts w:ascii="Arial" w:hAnsi="Arial" w:cs="Arial"/>
          <w:sz w:val="24"/>
          <w:szCs w:val="24"/>
        </w:rPr>
        <w:t xml:space="preserve"> 1.100</w:t>
      </w:r>
      <w:r w:rsidR="001E5A89" w:rsidRPr="000F6FF5">
        <w:rPr>
          <w:rFonts w:ascii="Arial" w:hAnsi="Arial" w:cs="Arial"/>
          <w:sz w:val="24"/>
          <w:szCs w:val="24"/>
        </w:rPr>
        <w:t>,00 eura,</w:t>
      </w:r>
    </w:p>
    <w:p w14:paraId="2EBB2AE3" w14:textId="1EB2589F" w:rsidR="001E5A89" w:rsidRPr="000F6FF5" w:rsidRDefault="005F2950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  </w:t>
      </w:r>
      <w:r w:rsidR="001E5A89" w:rsidRPr="000F6FF5">
        <w:rPr>
          <w:rFonts w:ascii="Arial" w:hAnsi="Arial" w:cs="Arial"/>
          <w:sz w:val="24"/>
          <w:szCs w:val="24"/>
        </w:rPr>
        <w:t xml:space="preserve">- četveročlana obitelj </w:t>
      </w:r>
      <w:r w:rsidR="00A577B1" w:rsidRPr="000F6FF5">
        <w:rPr>
          <w:rFonts w:ascii="Arial" w:hAnsi="Arial" w:cs="Arial"/>
          <w:sz w:val="24"/>
          <w:szCs w:val="24"/>
        </w:rPr>
        <w:t>1.30</w:t>
      </w:r>
      <w:r w:rsidR="00E24736" w:rsidRPr="000F6FF5">
        <w:rPr>
          <w:rFonts w:ascii="Arial" w:hAnsi="Arial" w:cs="Arial"/>
          <w:sz w:val="24"/>
          <w:szCs w:val="24"/>
        </w:rPr>
        <w:t>0</w:t>
      </w:r>
      <w:r w:rsidR="001E5A89" w:rsidRPr="000F6FF5">
        <w:rPr>
          <w:rFonts w:ascii="Arial" w:hAnsi="Arial" w:cs="Arial"/>
          <w:sz w:val="24"/>
          <w:szCs w:val="24"/>
        </w:rPr>
        <w:t>,00 eura,</w:t>
      </w:r>
    </w:p>
    <w:p w14:paraId="5D690C4C" w14:textId="36A7E286" w:rsidR="001E5A89" w:rsidRPr="000F6FF5" w:rsidRDefault="005F2950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  </w:t>
      </w:r>
      <w:r w:rsidR="001E5A89" w:rsidRPr="000F6FF5">
        <w:rPr>
          <w:rFonts w:ascii="Arial" w:hAnsi="Arial" w:cs="Arial"/>
          <w:sz w:val="24"/>
          <w:szCs w:val="24"/>
        </w:rPr>
        <w:t xml:space="preserve">- ako kućanstvo ima više od četiri člana, cenzus prihoda za svakog se člana povećava za </w:t>
      </w:r>
      <w:r w:rsidR="00A577B1" w:rsidRPr="000F6FF5">
        <w:rPr>
          <w:rFonts w:ascii="Arial" w:hAnsi="Arial" w:cs="Arial"/>
          <w:sz w:val="24"/>
          <w:szCs w:val="24"/>
        </w:rPr>
        <w:t>200</w:t>
      </w:r>
      <w:r w:rsidR="001E5A89" w:rsidRPr="000F6FF5">
        <w:rPr>
          <w:rFonts w:ascii="Arial" w:hAnsi="Arial" w:cs="Arial"/>
          <w:sz w:val="24"/>
          <w:szCs w:val="24"/>
        </w:rPr>
        <w:t>,00 eura.</w:t>
      </w:r>
      <w:r w:rsidRPr="000F6FF5">
        <w:rPr>
          <w:rFonts w:ascii="Arial" w:hAnsi="Arial" w:cs="Arial"/>
          <w:sz w:val="24"/>
          <w:szCs w:val="24"/>
        </w:rPr>
        <w:t>“.</w:t>
      </w:r>
    </w:p>
    <w:p w14:paraId="12909875" w14:textId="77777777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FA0F4F" w14:textId="656298E6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Članak 2.</w:t>
      </w:r>
    </w:p>
    <w:p w14:paraId="30333587" w14:textId="644DDDE1" w:rsidR="00A577B1" w:rsidRPr="000F6FF5" w:rsidRDefault="00A577B1" w:rsidP="00A577B1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U članku 42. dodaje se podstavak 3. koji glasi „Podmirenje troškova usluge pomoći u kući ne mogu ostvariti osobe koji imaju obveznike uzdržavanja (djecu) sa adresom na području Grada Bakra ili Rijeke i riječkog prstena“</w:t>
      </w:r>
    </w:p>
    <w:p w14:paraId="2F642233" w14:textId="77777777" w:rsidR="00A577B1" w:rsidRPr="000F6FF5" w:rsidRDefault="00A577B1" w:rsidP="00A577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A43976" w14:textId="50357F5E" w:rsidR="001E5A89" w:rsidRPr="000F6FF5" w:rsidRDefault="00A577B1" w:rsidP="00A577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Č</w:t>
      </w:r>
      <w:r w:rsidR="001E5A89" w:rsidRPr="000F6FF5">
        <w:rPr>
          <w:rFonts w:ascii="Arial" w:hAnsi="Arial" w:cs="Arial"/>
          <w:sz w:val="24"/>
          <w:szCs w:val="24"/>
        </w:rPr>
        <w:t>lanak 3.</w:t>
      </w:r>
    </w:p>
    <w:p w14:paraId="2CF265DE" w14:textId="7AFF87B0" w:rsidR="00A577B1" w:rsidRPr="000F6FF5" w:rsidRDefault="00A577B1" w:rsidP="00A577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ab/>
        <w:t>U članku 45. stavku 1. riječi: „do 300,00 eura za samca, odnosno do 400,00 eura za umirovljeničko kućanstvo“ zamjenjuju se riječima: „do 500,00 eura za samca, odnosno do 600,00 eura za umirovljeničko kućanstvo“.</w:t>
      </w:r>
    </w:p>
    <w:p w14:paraId="3222D9B9" w14:textId="38057269" w:rsidR="00A577B1" w:rsidRPr="000F6FF5" w:rsidRDefault="00A577B1" w:rsidP="00A577B1">
      <w:pPr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ab/>
        <w:t>U stavku 2. riječi: „od 300,01 eura do 400,00 eura za samca, odnosno od 400,01 eura do 500,00 eura za umirovljeničko kućanstvo“ zamjenjuje se riječima: „od 500,01 eura do 550,00 eura za samca, odnosno od 600,01 eura do 650,00 eura za umirovljeničko kućanstvo“.</w:t>
      </w:r>
    </w:p>
    <w:p w14:paraId="00B47BFB" w14:textId="2F80CB55" w:rsidR="001E5A89" w:rsidRPr="000F6FF5" w:rsidRDefault="001E5A89" w:rsidP="000F6F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Članak 4.</w:t>
      </w:r>
    </w:p>
    <w:p w14:paraId="6A35E7D1" w14:textId="5A9EAAB6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U članku 51. stavku 1. riječi: „šest (6) mjeseci“ zamjenjuje se riječima „dvanaest (12) mjeseci“</w:t>
      </w:r>
    </w:p>
    <w:p w14:paraId="0ED8B5A5" w14:textId="77777777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4C1E688" w14:textId="645E07FF" w:rsidR="00A577B1" w:rsidRPr="000F6FF5" w:rsidRDefault="00A577B1" w:rsidP="000F6F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Članak 5.</w:t>
      </w:r>
    </w:p>
    <w:p w14:paraId="2AD0E123" w14:textId="3590C24F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U članku 52. stavku 1. podstavci od 1. do 3. mijenjaju se i glase:</w:t>
      </w:r>
    </w:p>
    <w:p w14:paraId="451F4FB7" w14:textId="6FFCEECC" w:rsidR="00A577B1" w:rsidRPr="000F6FF5" w:rsidRDefault="00A577B1" w:rsidP="00A577B1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za prvo rođeno dijete 700,00 eura, </w:t>
      </w:r>
    </w:p>
    <w:p w14:paraId="2BEBA1FD" w14:textId="170D0697" w:rsidR="00A577B1" w:rsidRPr="000F6FF5" w:rsidRDefault="00A577B1" w:rsidP="00A577B1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lastRenderedPageBreak/>
        <w:t xml:space="preserve">za drugo rođeno dijete 1.000,00 eura, </w:t>
      </w:r>
    </w:p>
    <w:p w14:paraId="68398F97" w14:textId="4733B382" w:rsidR="00A577B1" w:rsidRPr="000F6FF5" w:rsidRDefault="00A577B1" w:rsidP="00A577B1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za</w:t>
      </w:r>
      <w:r w:rsidR="000F6FF5">
        <w:rPr>
          <w:rFonts w:ascii="Arial" w:hAnsi="Arial" w:cs="Arial"/>
          <w:sz w:val="24"/>
          <w:szCs w:val="24"/>
        </w:rPr>
        <w:t xml:space="preserve"> </w:t>
      </w:r>
      <w:r w:rsidRPr="000F6FF5">
        <w:rPr>
          <w:rFonts w:ascii="Arial" w:hAnsi="Arial" w:cs="Arial"/>
          <w:sz w:val="24"/>
          <w:szCs w:val="24"/>
        </w:rPr>
        <w:t>treće rođeno dijete 1.500,00 eura.</w:t>
      </w:r>
    </w:p>
    <w:p w14:paraId="42769A61" w14:textId="77777777" w:rsidR="00A577B1" w:rsidRPr="000F6FF5" w:rsidRDefault="00A577B1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9FE6C82" w14:textId="125E47E5" w:rsidR="00A577B1" w:rsidRPr="000F6FF5" w:rsidRDefault="00A577B1" w:rsidP="000F6F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Članak 6.</w:t>
      </w:r>
    </w:p>
    <w:p w14:paraId="2704FDA3" w14:textId="5B0D5839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>Ov</w:t>
      </w:r>
      <w:r w:rsidR="00D80774" w:rsidRPr="000F6FF5">
        <w:rPr>
          <w:rFonts w:ascii="Arial" w:hAnsi="Arial" w:cs="Arial"/>
          <w:sz w:val="24"/>
          <w:szCs w:val="24"/>
        </w:rPr>
        <w:t>a</w:t>
      </w:r>
      <w:r w:rsidR="003E7D1D" w:rsidRPr="000F6FF5">
        <w:rPr>
          <w:rFonts w:ascii="Arial" w:hAnsi="Arial" w:cs="Arial"/>
          <w:sz w:val="24"/>
          <w:szCs w:val="24"/>
        </w:rPr>
        <w:t xml:space="preserve"> </w:t>
      </w:r>
      <w:r w:rsidRPr="000F6FF5">
        <w:rPr>
          <w:rFonts w:ascii="Arial" w:hAnsi="Arial" w:cs="Arial"/>
          <w:sz w:val="24"/>
          <w:szCs w:val="24"/>
        </w:rPr>
        <w:t>Odluk</w:t>
      </w:r>
      <w:r w:rsidR="003E7D1D" w:rsidRPr="000F6FF5">
        <w:rPr>
          <w:rFonts w:ascii="Arial" w:hAnsi="Arial" w:cs="Arial"/>
          <w:sz w:val="24"/>
          <w:szCs w:val="24"/>
        </w:rPr>
        <w:t xml:space="preserve">a </w:t>
      </w:r>
      <w:r w:rsidRPr="000F6FF5">
        <w:rPr>
          <w:rFonts w:ascii="Arial" w:hAnsi="Arial" w:cs="Arial"/>
          <w:sz w:val="24"/>
          <w:szCs w:val="24"/>
        </w:rPr>
        <w:t xml:space="preserve">stupa na snagu osmi dan od dana </w:t>
      </w:r>
      <w:r w:rsidR="00832C8F" w:rsidRPr="000F6FF5">
        <w:rPr>
          <w:rFonts w:ascii="Arial" w:hAnsi="Arial" w:cs="Arial"/>
          <w:sz w:val="24"/>
          <w:szCs w:val="24"/>
        </w:rPr>
        <w:t xml:space="preserve">njene </w:t>
      </w:r>
      <w:r w:rsidRPr="000F6FF5">
        <w:rPr>
          <w:rFonts w:ascii="Arial" w:hAnsi="Arial" w:cs="Arial"/>
          <w:sz w:val="24"/>
          <w:szCs w:val="24"/>
        </w:rPr>
        <w:t>objave u »Službenim novinama Grada Bakra«.</w:t>
      </w:r>
    </w:p>
    <w:p w14:paraId="05832B90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2AEE06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FA0893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27CDEE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KLASA: </w:t>
      </w:r>
    </w:p>
    <w:p w14:paraId="6E13C913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URBROJ: </w:t>
      </w:r>
    </w:p>
    <w:p w14:paraId="0815BECA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6FF5">
        <w:rPr>
          <w:rFonts w:ascii="Arial" w:hAnsi="Arial" w:cs="Arial"/>
          <w:sz w:val="24"/>
          <w:szCs w:val="24"/>
        </w:rPr>
        <w:t xml:space="preserve">Bakar, </w:t>
      </w:r>
    </w:p>
    <w:p w14:paraId="4544F99D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D8A7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374AFF" w14:textId="77777777" w:rsidR="000F6FF5" w:rsidRPr="000F6FF5" w:rsidRDefault="000F6FF5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01827B5" w14:textId="3D114956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F6FF5">
        <w:rPr>
          <w:rFonts w:ascii="Arial" w:hAnsi="Arial" w:cs="Arial"/>
          <w:bCs/>
          <w:sz w:val="24"/>
          <w:szCs w:val="24"/>
        </w:rPr>
        <w:t>GRADSKO VIJEĆE GRADA BAKRA</w:t>
      </w:r>
    </w:p>
    <w:p w14:paraId="09B8178F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6C8364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F6FF5">
        <w:rPr>
          <w:rFonts w:ascii="Arial" w:hAnsi="Arial" w:cs="Arial"/>
          <w:bCs/>
          <w:sz w:val="24"/>
          <w:szCs w:val="24"/>
        </w:rPr>
        <w:t>Predsjednik Gradskog vijeća</w:t>
      </w:r>
    </w:p>
    <w:p w14:paraId="3BF9873E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EC62F5C" w14:textId="77777777" w:rsidR="001E5A89" w:rsidRPr="000F6FF5" w:rsidRDefault="001E5A89" w:rsidP="001E5A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F6FF5">
        <w:rPr>
          <w:rFonts w:ascii="Arial" w:hAnsi="Arial" w:cs="Arial"/>
          <w:bCs/>
          <w:sz w:val="24"/>
          <w:szCs w:val="24"/>
        </w:rPr>
        <w:t>Milan Rončević</w:t>
      </w:r>
    </w:p>
    <w:sectPr w:rsidR="001E5A89" w:rsidRPr="000F6F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62B3C" w14:textId="77777777" w:rsidR="00122E37" w:rsidRDefault="00122E37" w:rsidP="000F6FF5">
      <w:pPr>
        <w:spacing w:after="0" w:line="240" w:lineRule="auto"/>
      </w:pPr>
      <w:r>
        <w:separator/>
      </w:r>
    </w:p>
  </w:endnote>
  <w:endnote w:type="continuationSeparator" w:id="0">
    <w:p w14:paraId="755314AA" w14:textId="77777777" w:rsidR="00122E37" w:rsidRDefault="00122E37" w:rsidP="000F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C5E1" w14:textId="77777777" w:rsidR="00122E37" w:rsidRDefault="00122E37" w:rsidP="000F6FF5">
      <w:pPr>
        <w:spacing w:after="0" w:line="240" w:lineRule="auto"/>
      </w:pPr>
      <w:r>
        <w:separator/>
      </w:r>
    </w:p>
  </w:footnote>
  <w:footnote w:type="continuationSeparator" w:id="0">
    <w:p w14:paraId="74402AB5" w14:textId="77777777" w:rsidR="00122E37" w:rsidRDefault="00122E37" w:rsidP="000F6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2EBE" w14:textId="0A4F41F8" w:rsidR="000F6FF5" w:rsidRDefault="000F6FF5">
    <w:pPr>
      <w:pStyle w:val="Zaglavlje"/>
    </w:pPr>
    <w:r>
      <w:tab/>
    </w:r>
    <w:r>
      <w:tab/>
      <w:t xml:space="preserve">Prijedlog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7CA"/>
    <w:multiLevelType w:val="hybridMultilevel"/>
    <w:tmpl w:val="126885BA"/>
    <w:lvl w:ilvl="0" w:tplc="28BC36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B131B"/>
    <w:multiLevelType w:val="hybridMultilevel"/>
    <w:tmpl w:val="A87E5FA6"/>
    <w:lvl w:ilvl="0" w:tplc="EFB0CD1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ED1310"/>
    <w:multiLevelType w:val="hybridMultilevel"/>
    <w:tmpl w:val="0F72C7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D0281"/>
    <w:multiLevelType w:val="hybridMultilevel"/>
    <w:tmpl w:val="0D9ECF58"/>
    <w:lvl w:ilvl="0" w:tplc="D2DE0D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47AF6"/>
    <w:multiLevelType w:val="hybridMultilevel"/>
    <w:tmpl w:val="2584C21C"/>
    <w:lvl w:ilvl="0" w:tplc="65A610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C4631"/>
    <w:multiLevelType w:val="hybridMultilevel"/>
    <w:tmpl w:val="ED06B2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D05D1"/>
    <w:multiLevelType w:val="hybridMultilevel"/>
    <w:tmpl w:val="45401618"/>
    <w:lvl w:ilvl="0" w:tplc="CC1E32D4">
      <w:start w:val="3"/>
      <w:numFmt w:val="bullet"/>
      <w:lvlText w:val="-"/>
      <w:lvlJc w:val="left"/>
      <w:pPr>
        <w:ind w:left="8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405E04F4"/>
    <w:multiLevelType w:val="hybridMultilevel"/>
    <w:tmpl w:val="2CE4A942"/>
    <w:lvl w:ilvl="0" w:tplc="E9AACE4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2631AC"/>
    <w:multiLevelType w:val="hybridMultilevel"/>
    <w:tmpl w:val="D402FE18"/>
    <w:lvl w:ilvl="0" w:tplc="D3FE6B0A">
      <w:start w:val="3"/>
      <w:numFmt w:val="bullet"/>
      <w:lvlText w:val="-"/>
      <w:lvlJc w:val="left"/>
      <w:pPr>
        <w:ind w:left="9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731545F5"/>
    <w:multiLevelType w:val="hybridMultilevel"/>
    <w:tmpl w:val="3F96E160"/>
    <w:lvl w:ilvl="0" w:tplc="837E02A8">
      <w:start w:val="3"/>
      <w:numFmt w:val="bullet"/>
      <w:lvlText w:val="-"/>
      <w:lvlJc w:val="left"/>
      <w:pPr>
        <w:ind w:left="7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 w15:restartNumberingAfterBreak="0">
    <w:nsid w:val="7B3903B9"/>
    <w:multiLevelType w:val="hybridMultilevel"/>
    <w:tmpl w:val="20D4CF86"/>
    <w:lvl w:ilvl="0" w:tplc="9168A96C">
      <w:numFmt w:val="bullet"/>
      <w:lvlText w:val="-"/>
      <w:lvlJc w:val="left"/>
      <w:pPr>
        <w:ind w:left="7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232129291">
    <w:abstractNumId w:val="1"/>
  </w:num>
  <w:num w:numId="2" w16cid:durableId="1943951726">
    <w:abstractNumId w:val="2"/>
  </w:num>
  <w:num w:numId="3" w16cid:durableId="775179879">
    <w:abstractNumId w:val="0"/>
  </w:num>
  <w:num w:numId="4" w16cid:durableId="1959022675">
    <w:abstractNumId w:val="10"/>
  </w:num>
  <w:num w:numId="5" w16cid:durableId="407575295">
    <w:abstractNumId w:val="8"/>
  </w:num>
  <w:num w:numId="6" w16cid:durableId="1908999445">
    <w:abstractNumId w:val="4"/>
  </w:num>
  <w:num w:numId="7" w16cid:durableId="508838384">
    <w:abstractNumId w:val="6"/>
  </w:num>
  <w:num w:numId="8" w16cid:durableId="1723405158">
    <w:abstractNumId w:val="3"/>
  </w:num>
  <w:num w:numId="9" w16cid:durableId="29185938">
    <w:abstractNumId w:val="9"/>
  </w:num>
  <w:num w:numId="10" w16cid:durableId="473376199">
    <w:abstractNumId w:val="5"/>
  </w:num>
  <w:num w:numId="11" w16cid:durableId="4242308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89"/>
    <w:rsid w:val="0005500C"/>
    <w:rsid w:val="000F6FF5"/>
    <w:rsid w:val="00122E37"/>
    <w:rsid w:val="00161334"/>
    <w:rsid w:val="001D3DAB"/>
    <w:rsid w:val="001E5A89"/>
    <w:rsid w:val="00290874"/>
    <w:rsid w:val="00303DAF"/>
    <w:rsid w:val="003C155D"/>
    <w:rsid w:val="003C7541"/>
    <w:rsid w:val="003E7D1D"/>
    <w:rsid w:val="004450CA"/>
    <w:rsid w:val="00456EA5"/>
    <w:rsid w:val="00500F98"/>
    <w:rsid w:val="00581210"/>
    <w:rsid w:val="00596BFC"/>
    <w:rsid w:val="00597148"/>
    <w:rsid w:val="005B517F"/>
    <w:rsid w:val="005F2950"/>
    <w:rsid w:val="00662426"/>
    <w:rsid w:val="0075136A"/>
    <w:rsid w:val="007547D4"/>
    <w:rsid w:val="00787D36"/>
    <w:rsid w:val="007B26F1"/>
    <w:rsid w:val="00832C8F"/>
    <w:rsid w:val="0085725C"/>
    <w:rsid w:val="008871FA"/>
    <w:rsid w:val="008E541B"/>
    <w:rsid w:val="009415EE"/>
    <w:rsid w:val="0095171D"/>
    <w:rsid w:val="009545BE"/>
    <w:rsid w:val="00983E9A"/>
    <w:rsid w:val="009905C6"/>
    <w:rsid w:val="00A14729"/>
    <w:rsid w:val="00A577B1"/>
    <w:rsid w:val="00A76D87"/>
    <w:rsid w:val="00AB1131"/>
    <w:rsid w:val="00AF172F"/>
    <w:rsid w:val="00C826FC"/>
    <w:rsid w:val="00C91FA1"/>
    <w:rsid w:val="00C9374E"/>
    <w:rsid w:val="00D032D1"/>
    <w:rsid w:val="00D07B2D"/>
    <w:rsid w:val="00D231BB"/>
    <w:rsid w:val="00D34528"/>
    <w:rsid w:val="00D672D9"/>
    <w:rsid w:val="00D67A02"/>
    <w:rsid w:val="00D80774"/>
    <w:rsid w:val="00D979EA"/>
    <w:rsid w:val="00DB5032"/>
    <w:rsid w:val="00E24736"/>
    <w:rsid w:val="00EB2E9E"/>
    <w:rsid w:val="00EC12C2"/>
    <w:rsid w:val="00F26E6E"/>
    <w:rsid w:val="00F623FD"/>
    <w:rsid w:val="00F8611D"/>
    <w:rsid w:val="00F94435"/>
    <w:rsid w:val="00FD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ABF"/>
  <w15:chartTrackingRefBased/>
  <w15:docId w15:val="{5417F51E-2DF5-41E4-8798-75FF3B86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A89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5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5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5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5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5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56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56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56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56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456EA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45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5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5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56E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56EA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56E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56E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56E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56E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56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5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56E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5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6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56EA5"/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5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56EA5"/>
    <w:rPr>
      <w:i/>
      <w:iCs/>
      <w:color w:val="0F4761" w:themeColor="accent1" w:themeShade="BF"/>
    </w:rPr>
  </w:style>
  <w:style w:type="character" w:styleId="Jakoisticanje">
    <w:name w:val="Intense Emphasis"/>
    <w:basedOn w:val="Zadanifontodlomka"/>
    <w:uiPriority w:val="21"/>
    <w:qFormat/>
    <w:rsid w:val="00456EA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56EA5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1E5A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1E5A8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0F6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F6FF5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F6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F6FF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32730D2D45D428F97D7AB2C16CC2F" ma:contentTypeVersion="5" ma:contentTypeDescription="Create a new document." ma:contentTypeScope="" ma:versionID="07d0ac1e698072434813cbb3650805d6">
  <xsd:schema xmlns:xsd="http://www.w3.org/2001/XMLSchema" xmlns:xs="http://www.w3.org/2001/XMLSchema" xmlns:p="http://schemas.microsoft.com/office/2006/metadata/properties" xmlns:ns3="a1b703f9-0a94-4ea7-b9aa-de484b39bba1" targetNamespace="http://schemas.microsoft.com/office/2006/metadata/properties" ma:root="true" ma:fieldsID="44d34dc7e5280fecec7f544524cb61ba" ns3:_="">
    <xsd:import namespace="a1b703f9-0a94-4ea7-b9aa-de484b39bb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703f9-0a94-4ea7-b9aa-de484b39b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275D07-E51B-4C5B-99C8-F3CB387F91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0D314-2322-4C64-BB22-31E54B91E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703f9-0a94-4ea7-b9aa-de484b39bb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B0820-E184-4FDF-AAA9-0EC81F1F98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Zvonka Marčelja</dc:creator>
  <cp:keywords/>
  <dc:description/>
  <cp:lastModifiedBy>Mathea Burić</cp:lastModifiedBy>
  <cp:revision>3</cp:revision>
  <cp:lastPrinted>2026-07-28T06:46:00Z</cp:lastPrinted>
  <dcterms:created xsi:type="dcterms:W3CDTF">2026-07-23T12:19:00Z</dcterms:created>
  <dcterms:modified xsi:type="dcterms:W3CDTF">2026-07-31T06:10:00Z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0x0101004D532730D2D45D428F97D7AB2C16CC2F</vt:lpwstr>
  </property>
</Properties>
</file>